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3169" w14:textId="77777777" w:rsidR="00740A45" w:rsidRPr="006C5EE4" w:rsidRDefault="006C5EE4" w:rsidP="00D71502">
      <w:pPr>
        <w:pStyle w:val="Title"/>
        <w:jc w:val="center"/>
        <w:rPr>
          <w:rFonts w:ascii="Times New Roman" w:hAnsi="Times New Roman" w:cs="Times New Roman"/>
        </w:rPr>
      </w:pPr>
      <w:r w:rsidRPr="006C5EE4">
        <w:rPr>
          <w:rFonts w:ascii="Times New Roman" w:hAnsi="Times New Roman" w:cs="Times New Roman"/>
          <w:b/>
          <w:lang w:eastAsia="en-US"/>
        </w:rPr>
        <w:t>Становище</w:t>
      </w:r>
    </w:p>
    <w:p w14:paraId="2AE55D41" w14:textId="77777777" w:rsidR="006C5EE4" w:rsidRPr="006C5EE4" w:rsidRDefault="006C5EE4" w:rsidP="006C5EE4">
      <w:pPr>
        <w:jc w:val="center"/>
        <w:rPr>
          <w:lang w:eastAsia="en-US"/>
        </w:rPr>
      </w:pPr>
      <w:r w:rsidRPr="006C5EE4">
        <w:rPr>
          <w:lang w:val="ru-RU" w:eastAsia="en-US"/>
        </w:rPr>
        <w:t>от</w:t>
      </w:r>
      <w:r w:rsidRPr="006C5EE4">
        <w:rPr>
          <w:lang w:eastAsia="en-US"/>
        </w:rPr>
        <w:t xml:space="preserve"> </w:t>
      </w:r>
      <w:r w:rsidR="00690F73">
        <w:rPr>
          <w:lang w:eastAsia="en-US"/>
        </w:rPr>
        <w:t>проф</w:t>
      </w:r>
      <w:r w:rsidRPr="006C5EE4">
        <w:rPr>
          <w:lang w:eastAsia="en-US"/>
        </w:rPr>
        <w:t>. д-р Кристиян Стоянов Хаджиев, НБУ, Департамент „Администрация и управление“, п</w:t>
      </w:r>
      <w:r w:rsidRPr="006C5EE4">
        <w:rPr>
          <w:szCs w:val="20"/>
          <w:lang w:eastAsia="en-US"/>
        </w:rPr>
        <w:t>рофесионално направление 3.7 „Администрация и управление”,</w:t>
      </w:r>
    </w:p>
    <w:p w14:paraId="3C37491D" w14:textId="77777777" w:rsidR="006C5EE4" w:rsidRPr="006C5EE4" w:rsidRDefault="006C5EE4" w:rsidP="006C5EE4">
      <w:pPr>
        <w:jc w:val="center"/>
        <w:rPr>
          <w:sz w:val="28"/>
          <w:szCs w:val="28"/>
          <w:lang w:eastAsia="en-US"/>
        </w:rPr>
      </w:pPr>
      <w:r w:rsidRPr="006C5EE4">
        <w:rPr>
          <w:szCs w:val="20"/>
          <w:lang w:val="ru-RU" w:eastAsia="en-US"/>
        </w:rPr>
        <w:t>научна специалност „Социално управление”</w:t>
      </w:r>
    </w:p>
    <w:p w14:paraId="2FFCAC19" w14:textId="77777777" w:rsidR="00740A45" w:rsidRPr="007532A0" w:rsidRDefault="00740A45" w:rsidP="00D7150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532A0">
        <w:rPr>
          <w:rFonts w:ascii="Times New Roman" w:eastAsia="Gulim" w:hAnsi="Times New Roman" w:cs="Times New Roman"/>
          <w:b/>
          <w:i/>
        </w:rPr>
        <w:t xml:space="preserve"> </w:t>
      </w:r>
    </w:p>
    <w:p w14:paraId="0B63130D" w14:textId="77777777" w:rsidR="00740A45" w:rsidRPr="007532A0" w:rsidRDefault="00740A45" w:rsidP="00D71502">
      <w:pPr>
        <w:pStyle w:val="Default"/>
        <w:spacing w:line="360" w:lineRule="auto"/>
        <w:jc w:val="both"/>
        <w:rPr>
          <w:rFonts w:ascii="Times New Roman" w:eastAsia="Gulim" w:hAnsi="Times New Roman" w:cs="Times New Roman"/>
          <w:i/>
        </w:rPr>
      </w:pPr>
    </w:p>
    <w:p w14:paraId="72DE96A3" w14:textId="77777777" w:rsidR="00740A45" w:rsidRPr="006C5EE4" w:rsidRDefault="00740A45" w:rsidP="00F21416">
      <w:pPr>
        <w:spacing w:line="360" w:lineRule="auto"/>
        <w:jc w:val="both"/>
        <w:rPr>
          <w:b/>
          <w:bCs/>
        </w:rPr>
      </w:pPr>
    </w:p>
    <w:p w14:paraId="6045DEE7" w14:textId="77777777" w:rsidR="00740A45" w:rsidRPr="007532A0" w:rsidRDefault="00740A45" w:rsidP="00F21416">
      <w:pPr>
        <w:jc w:val="both"/>
      </w:pPr>
      <w:r w:rsidRPr="006C5EE4">
        <w:rPr>
          <w:b/>
        </w:rPr>
        <w:t>Относно:</w:t>
      </w:r>
      <w:r w:rsidRPr="007532A0">
        <w:t xml:space="preserve"> Представен дисертационен труд за придобиване на образователна и научна степен „доктор” по научна</w:t>
      </w:r>
      <w:r w:rsidRPr="007532A0">
        <w:rPr>
          <w:lang w:val="ru-RU"/>
        </w:rPr>
        <w:t xml:space="preserve"> </w:t>
      </w:r>
      <w:r w:rsidRPr="007532A0">
        <w:t xml:space="preserve">специалност </w:t>
      </w:r>
      <w:r w:rsidRPr="00B66D17">
        <w:t>„</w:t>
      </w:r>
      <w:r w:rsidR="00F21416" w:rsidRPr="00F21416">
        <w:t>Администрация и управление (Бизнес администрация)</w:t>
      </w:r>
      <w:r w:rsidRPr="00B66D17">
        <w:t>”,</w:t>
      </w:r>
      <w:r w:rsidRPr="007532A0">
        <w:t xml:space="preserve"> професионално направление 3.7 Администрация и управление</w:t>
      </w:r>
    </w:p>
    <w:p w14:paraId="73852F23" w14:textId="77777777" w:rsidR="00740A45" w:rsidRPr="007532A0" w:rsidRDefault="00740A45" w:rsidP="00F21416">
      <w:pPr>
        <w:jc w:val="both"/>
      </w:pPr>
    </w:p>
    <w:p w14:paraId="576E4F25" w14:textId="77777777" w:rsidR="00740A45" w:rsidRPr="007532A0" w:rsidRDefault="006C5EE4" w:rsidP="00F21416">
      <w:pPr>
        <w:jc w:val="both"/>
      </w:pPr>
      <w:r w:rsidRPr="006C5EE4">
        <w:rPr>
          <w:b/>
          <w:sz w:val="22"/>
          <w:szCs w:val="22"/>
        </w:rPr>
        <w:t>Автор на дисертационния труд:</w:t>
      </w:r>
      <w:r w:rsidR="00740A45" w:rsidRPr="007532A0">
        <w:t xml:space="preserve"> </w:t>
      </w:r>
      <w:r w:rsidR="00E520C6" w:rsidRPr="00E520C6">
        <w:rPr>
          <w:b/>
        </w:rPr>
        <w:t>Божидар Георгиев Бабаджанов</w:t>
      </w:r>
      <w:r w:rsidR="00F0664E" w:rsidRPr="007532A0">
        <w:t xml:space="preserve"> </w:t>
      </w:r>
      <w:r w:rsidR="00740A45" w:rsidRPr="007532A0">
        <w:t>-</w:t>
      </w:r>
      <w:r w:rsidR="00740A45" w:rsidRPr="007532A0">
        <w:rPr>
          <w:iCs/>
          <w:color w:val="000000" w:themeColor="text1"/>
        </w:rPr>
        <w:t xml:space="preserve"> докторант на самостоятелна подготовка в </w:t>
      </w:r>
      <w:r w:rsidR="00E520C6" w:rsidRPr="00E520C6">
        <w:rPr>
          <w:iCs/>
          <w:color w:val="000000" w:themeColor="text1"/>
        </w:rPr>
        <w:t>докторска програма „Администрация и управление (Бизнес администрация)“</w:t>
      </w:r>
      <w:r w:rsidR="00740A45">
        <w:rPr>
          <w:iCs/>
          <w:color w:val="000000" w:themeColor="text1"/>
        </w:rPr>
        <w:t xml:space="preserve"> - </w:t>
      </w:r>
      <w:r w:rsidR="00F21416">
        <w:rPr>
          <w:iCs/>
          <w:color w:val="000000" w:themeColor="text1"/>
        </w:rPr>
        <w:t>МВ</w:t>
      </w:r>
      <w:r w:rsidR="00740A45">
        <w:rPr>
          <w:iCs/>
          <w:color w:val="000000" w:themeColor="text1"/>
        </w:rPr>
        <w:t>БУ</w:t>
      </w:r>
    </w:p>
    <w:p w14:paraId="3DDF1AFA" w14:textId="77777777" w:rsidR="009219D3" w:rsidRDefault="009219D3" w:rsidP="00F21416">
      <w:pPr>
        <w:jc w:val="both"/>
      </w:pPr>
    </w:p>
    <w:p w14:paraId="331ACF2C" w14:textId="77777777" w:rsidR="00740A45" w:rsidRPr="007532A0" w:rsidRDefault="00740A45" w:rsidP="00F0664E">
      <w:pPr>
        <w:jc w:val="both"/>
      </w:pPr>
      <w:r w:rsidRPr="006C5EE4">
        <w:rPr>
          <w:b/>
        </w:rPr>
        <w:t>Тема на дисертационния труд:</w:t>
      </w:r>
      <w:r w:rsidRPr="007532A0">
        <w:t xml:space="preserve"> </w:t>
      </w:r>
      <w:r w:rsidR="00E520C6" w:rsidRPr="00E520C6">
        <w:rPr>
          <w:bCs/>
        </w:rPr>
        <w:t>„Разработване на функционални стратегии в организациите от публичния сектор (по примера на община Бургас)“</w:t>
      </w:r>
    </w:p>
    <w:p w14:paraId="268AA979" w14:textId="77777777" w:rsidR="009219D3" w:rsidRDefault="009219D3" w:rsidP="00F21416">
      <w:pPr>
        <w:jc w:val="both"/>
      </w:pPr>
    </w:p>
    <w:p w14:paraId="30943C4F" w14:textId="77777777" w:rsidR="00740A45" w:rsidRPr="007532A0" w:rsidRDefault="00740A45" w:rsidP="00F21416">
      <w:pPr>
        <w:jc w:val="both"/>
        <w:rPr>
          <w:rFonts w:eastAsiaTheme="minorHAnsi"/>
          <w:color w:val="000000"/>
          <w:lang w:eastAsia="en-US"/>
        </w:rPr>
      </w:pPr>
      <w:r w:rsidRPr="006C5EE4">
        <w:rPr>
          <w:b/>
        </w:rPr>
        <w:t>Научен ръководител:</w:t>
      </w:r>
      <w:r w:rsidRPr="007532A0">
        <w:t xml:space="preserve"> </w:t>
      </w:r>
      <w:r w:rsidR="00E520C6">
        <w:rPr>
          <w:rFonts w:eastAsiaTheme="minorHAnsi"/>
          <w:color w:val="000000"/>
          <w:lang w:eastAsia="en-US"/>
        </w:rPr>
        <w:t>проф</w:t>
      </w:r>
      <w:r w:rsidR="00F21416" w:rsidRPr="00F21416">
        <w:rPr>
          <w:rFonts w:eastAsiaTheme="minorHAnsi"/>
          <w:color w:val="000000"/>
          <w:lang w:eastAsia="en-US"/>
        </w:rPr>
        <w:t xml:space="preserve">. д-р </w:t>
      </w:r>
      <w:r w:rsidR="00E520C6">
        <w:rPr>
          <w:rFonts w:eastAsiaTheme="minorHAnsi"/>
          <w:color w:val="000000"/>
          <w:lang w:eastAsia="en-US"/>
        </w:rPr>
        <w:t>Цветан Илиев</w:t>
      </w:r>
      <w:r w:rsidRPr="007532A0">
        <w:rPr>
          <w:rFonts w:eastAsiaTheme="minorHAnsi"/>
          <w:color w:val="000000"/>
          <w:lang w:eastAsia="en-US"/>
        </w:rPr>
        <w:t xml:space="preserve"> </w:t>
      </w:r>
    </w:p>
    <w:p w14:paraId="41DA62C3" w14:textId="77777777" w:rsidR="00740A45" w:rsidRPr="007532A0" w:rsidRDefault="00740A45" w:rsidP="00F21416">
      <w:pPr>
        <w:jc w:val="both"/>
      </w:pPr>
    </w:p>
    <w:p w14:paraId="720BB84A" w14:textId="77777777" w:rsidR="00740A45" w:rsidRPr="007532A0" w:rsidRDefault="00740A45" w:rsidP="00F21416">
      <w:pPr>
        <w:jc w:val="both"/>
      </w:pPr>
      <w:r w:rsidRPr="007532A0">
        <w:t xml:space="preserve">Основание за представяне на </w:t>
      </w:r>
      <w:r w:rsidR="006C5EE4">
        <w:t>становището</w:t>
      </w:r>
      <w:r w:rsidRPr="007532A0">
        <w:t xml:space="preserve">: </w:t>
      </w:r>
      <w:r w:rsidRPr="007532A0">
        <w:rPr>
          <w:bCs/>
          <w:lang w:eastAsia="pl-PL"/>
        </w:rPr>
        <w:t>член на Научното жури</w:t>
      </w:r>
      <w:r w:rsidR="006C5EE4">
        <w:rPr>
          <w:bCs/>
          <w:lang w:eastAsia="pl-PL"/>
        </w:rPr>
        <w:t>,</w:t>
      </w:r>
      <w:r w:rsidRPr="007532A0">
        <w:rPr>
          <w:bCs/>
          <w:lang w:eastAsia="pl-PL"/>
        </w:rPr>
        <w:t xml:space="preserve"> </w:t>
      </w:r>
      <w:r w:rsidRPr="007532A0">
        <w:t xml:space="preserve">съгласно Заповед </w:t>
      </w:r>
      <w:r w:rsidR="00E520C6">
        <w:t>№224</w:t>
      </w:r>
      <w:r w:rsidRPr="00BC7490">
        <w:t>/</w:t>
      </w:r>
      <w:r w:rsidR="00F0664E">
        <w:t>0</w:t>
      </w:r>
      <w:r w:rsidR="00E520C6">
        <w:t>5</w:t>
      </w:r>
      <w:r w:rsidRPr="00BC7490">
        <w:t>.</w:t>
      </w:r>
      <w:r w:rsidR="00E520C6">
        <w:t>11</w:t>
      </w:r>
      <w:r w:rsidRPr="00BC7490">
        <w:t>.202</w:t>
      </w:r>
      <w:r w:rsidR="00C922E2">
        <w:t>4</w:t>
      </w:r>
      <w:r w:rsidRPr="00BC7490">
        <w:t xml:space="preserve"> г. на</w:t>
      </w:r>
      <w:r>
        <w:t xml:space="preserve"> Ректора на </w:t>
      </w:r>
      <w:r w:rsidR="00F21416">
        <w:t>МВБУ проф. д-р Георги Апостолов</w:t>
      </w:r>
    </w:p>
    <w:p w14:paraId="46A9ECD6" w14:textId="77777777" w:rsidR="00D71502" w:rsidRDefault="00D71502" w:rsidP="00F21416">
      <w:pPr>
        <w:jc w:val="both"/>
      </w:pPr>
    </w:p>
    <w:p w14:paraId="7FEFB49D" w14:textId="77777777" w:rsidR="009219D3" w:rsidRDefault="006C5EE4" w:rsidP="00F21416">
      <w:pPr>
        <w:ind w:firstLine="708"/>
        <w:jc w:val="both"/>
        <w:rPr>
          <w:rFonts w:eastAsia="Times-Roman"/>
        </w:rPr>
      </w:pPr>
      <w:r w:rsidRPr="006C5EE4">
        <w:rPr>
          <w:rFonts w:eastAsia="Times-Roman"/>
        </w:rPr>
        <w:t xml:space="preserve">Становището е изготвено съобразно Закона за развитие на академичния състав на Република България, Правилника за прилагането на този закон и </w:t>
      </w:r>
      <w:r w:rsidRPr="006C5EE4">
        <w:t xml:space="preserve">Наредбата за развитието на академичния състав на </w:t>
      </w:r>
      <w:r w:rsidR="005036E8">
        <w:t>МВ</w:t>
      </w:r>
      <w:r w:rsidRPr="006C5EE4">
        <w:t>БУ</w:t>
      </w:r>
      <w:r w:rsidRPr="006C5EE4">
        <w:rPr>
          <w:rFonts w:eastAsia="Times-Roman"/>
        </w:rPr>
        <w:t>.</w:t>
      </w:r>
    </w:p>
    <w:p w14:paraId="29F0FA4D" w14:textId="77777777" w:rsidR="008A45AA" w:rsidRDefault="008A45AA" w:rsidP="00F21416">
      <w:pPr>
        <w:ind w:firstLine="708"/>
        <w:jc w:val="both"/>
        <w:rPr>
          <w:rFonts w:eastAsia="Times-Roman"/>
        </w:rPr>
      </w:pPr>
    </w:p>
    <w:p w14:paraId="1CBF1AD7" w14:textId="77777777" w:rsidR="006C5EE4" w:rsidRPr="008A45AA" w:rsidRDefault="006C5EE4" w:rsidP="008A45A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-Bold"/>
          <w:b/>
          <w:bCs/>
        </w:rPr>
      </w:pPr>
      <w:r w:rsidRPr="008A45AA">
        <w:rPr>
          <w:rFonts w:eastAsia="Times-Bold"/>
          <w:b/>
          <w:bCs/>
        </w:rPr>
        <w:t>Обща характеристика на представения дисертационен труд</w:t>
      </w:r>
    </w:p>
    <w:p w14:paraId="6A756CCA" w14:textId="77777777" w:rsidR="006C5EE4" w:rsidRDefault="006C5EE4" w:rsidP="00CC0C5C">
      <w:pPr>
        <w:ind w:firstLine="708"/>
        <w:jc w:val="both"/>
      </w:pPr>
      <w:r w:rsidRPr="006C5EE4">
        <w:rPr>
          <w:rFonts w:eastAsia="Times-Roman"/>
        </w:rPr>
        <w:t xml:space="preserve">Рецензираният дисертационен труд се състои от </w:t>
      </w:r>
      <w:r w:rsidR="00BF6599">
        <w:t>227 стандартни</w:t>
      </w:r>
      <w:r w:rsidR="003423FD" w:rsidRPr="003423FD">
        <w:t xml:space="preserve"> страници</w:t>
      </w:r>
      <w:r w:rsidRPr="006C5EE4">
        <w:t xml:space="preserve"> </w:t>
      </w:r>
      <w:r w:rsidRPr="00FC4E78">
        <w:t xml:space="preserve">и включва </w:t>
      </w:r>
      <w:r w:rsidR="00A0175A">
        <w:t xml:space="preserve">увод, </w:t>
      </w:r>
      <w:r w:rsidRPr="00FC4E78">
        <w:t>три глави, заключение, библиографск</w:t>
      </w:r>
      <w:r>
        <w:t>а справка</w:t>
      </w:r>
      <w:r w:rsidR="003C41B0">
        <w:t xml:space="preserve"> и</w:t>
      </w:r>
      <w:r w:rsidR="00CC0C5C">
        <w:t xml:space="preserve"> </w:t>
      </w:r>
      <w:r w:rsidR="003C41B0">
        <w:t>2</w:t>
      </w:r>
      <w:r w:rsidR="00F0664E">
        <w:t xml:space="preserve"> </w:t>
      </w:r>
      <w:r w:rsidR="00A62356" w:rsidRPr="008F4AF2">
        <w:t>приложени</w:t>
      </w:r>
      <w:r w:rsidR="00F0664E">
        <w:t>я</w:t>
      </w:r>
      <w:r w:rsidRPr="008F4AF2">
        <w:t>.</w:t>
      </w:r>
      <w:r>
        <w:t xml:space="preserve"> Основният текст </w:t>
      </w:r>
      <w:r w:rsidR="00A62356">
        <w:t>съдържа</w:t>
      </w:r>
      <w:r w:rsidRPr="00FC4E78">
        <w:t xml:space="preserve"> </w:t>
      </w:r>
      <w:r w:rsidR="00BF6599">
        <w:t xml:space="preserve">18 фигури и </w:t>
      </w:r>
      <w:r w:rsidR="003C41B0">
        <w:t>1</w:t>
      </w:r>
      <w:r w:rsidR="00BF6599">
        <w:t>0</w:t>
      </w:r>
      <w:r w:rsidR="00CC0C5C">
        <w:t xml:space="preserve"> таблици</w:t>
      </w:r>
      <w:r w:rsidRPr="00FC4E78">
        <w:t xml:space="preserve">. </w:t>
      </w:r>
      <w:r w:rsidR="00A62356" w:rsidRPr="00A62356">
        <w:t xml:space="preserve">В подкрепа на изложението са включени </w:t>
      </w:r>
      <w:r w:rsidR="00AB562F">
        <w:t>73</w:t>
      </w:r>
      <w:r w:rsidR="00A62356" w:rsidRPr="00A62356">
        <w:t xml:space="preserve"> </w:t>
      </w:r>
      <w:r w:rsidR="00A0175A" w:rsidRPr="00A62356">
        <w:t xml:space="preserve">литературни </w:t>
      </w:r>
      <w:r w:rsidR="00A62356" w:rsidRPr="00A62356">
        <w:t>източника</w:t>
      </w:r>
      <w:r w:rsidR="00AB562F">
        <w:t xml:space="preserve"> и 67 закони и подзаконови актове</w:t>
      </w:r>
      <w:r w:rsidR="00A62356" w:rsidRPr="00A62356">
        <w:t>.</w:t>
      </w:r>
    </w:p>
    <w:p w14:paraId="35DB748C" w14:textId="77777777" w:rsidR="003E1CC3" w:rsidRPr="009B761E" w:rsidRDefault="000F214A" w:rsidP="009B761E">
      <w:pPr>
        <w:ind w:firstLine="708"/>
        <w:jc w:val="both"/>
        <w:rPr>
          <w:sz w:val="23"/>
          <w:szCs w:val="23"/>
        </w:rPr>
      </w:pPr>
      <w:r w:rsidRPr="000F214A">
        <w:rPr>
          <w:bCs/>
          <w:iCs/>
        </w:rPr>
        <w:t xml:space="preserve">Представеният дисертационен труд е посветен на </w:t>
      </w:r>
      <w:r>
        <w:rPr>
          <w:bCs/>
          <w:iCs/>
        </w:rPr>
        <w:t xml:space="preserve">изключително </w:t>
      </w:r>
      <w:r w:rsidRPr="000F214A">
        <w:rPr>
          <w:b/>
          <w:bCs/>
          <w:iCs/>
        </w:rPr>
        <w:t>актуална</w:t>
      </w:r>
      <w:r w:rsidRPr="000F214A">
        <w:rPr>
          <w:bCs/>
          <w:iCs/>
        </w:rPr>
        <w:t xml:space="preserve"> тема</w:t>
      </w:r>
      <w:r w:rsidR="003E1CC3" w:rsidRPr="001278D1">
        <w:t xml:space="preserve">, свързана с </w:t>
      </w:r>
      <w:r w:rsidR="001E4730">
        <w:t xml:space="preserve">изследване на </w:t>
      </w:r>
      <w:r w:rsidR="00AB562F" w:rsidRPr="00AB562F">
        <w:t>функционалните стратегии, разработвани от общинските администрации и по-конкретно – от общинска администрация Бургас, като специфични инструменти за реализиране на политиката им в различни функционални области.</w:t>
      </w:r>
      <w:r w:rsidR="009B761E">
        <w:t xml:space="preserve"> </w:t>
      </w:r>
      <w:r w:rsidR="009E05C4">
        <w:t>А</w:t>
      </w:r>
      <w:r w:rsidR="00DD5019">
        <w:t>нализиран</w:t>
      </w:r>
      <w:r w:rsidR="009B761E">
        <w:t xml:space="preserve"> е </w:t>
      </w:r>
      <w:r w:rsidR="009B761E">
        <w:rPr>
          <w:sz w:val="23"/>
          <w:szCs w:val="23"/>
        </w:rPr>
        <w:t xml:space="preserve">обхвата на функциите, осъществявани в общинската администрация, както и практиката по разработване на планови документи, в т.ч. на стратегии. Изследвани са  процедурите и качеството на функционалните стратегии, разработени и приети от администрацията и общинския съвет. </w:t>
      </w:r>
      <w:r w:rsidR="00B8739A" w:rsidRPr="00B8739A">
        <w:t>В този контекст съдържащите се в дисертационния труд постановки, идеи и предложения имат и практико-приложен характер.</w:t>
      </w:r>
    </w:p>
    <w:p w14:paraId="3F12FFAB" w14:textId="77777777" w:rsidR="00B8739A" w:rsidRPr="00B8739A" w:rsidRDefault="00B8739A" w:rsidP="00B8739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8739A">
        <w:rPr>
          <w:color w:val="000000"/>
        </w:rPr>
        <w:t xml:space="preserve">Дисертационният труд е </w:t>
      </w:r>
      <w:r w:rsidRPr="00B8739A">
        <w:rPr>
          <w:b/>
          <w:color w:val="000000"/>
        </w:rPr>
        <w:t>балансиран,</w:t>
      </w:r>
      <w:r w:rsidRPr="00B8739A">
        <w:rPr>
          <w:color w:val="000000"/>
        </w:rPr>
        <w:t xml:space="preserve"> разглежданите въпроси са изложени в тяхната логическа последователност и обвързаност, стилът на изложението е научен, техническото оформление е отлично.</w:t>
      </w:r>
    </w:p>
    <w:p w14:paraId="56E710AC" w14:textId="77777777" w:rsidR="003D27C4" w:rsidRPr="003D27C4" w:rsidRDefault="003D27C4" w:rsidP="003D27C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27C4">
        <w:rPr>
          <w:rFonts w:eastAsia="Times-Roman"/>
        </w:rPr>
        <w:t>Целта и задачите са обвързани и състоятелни и напълно съответстват на темата на дисертационния труд.</w:t>
      </w:r>
      <w:r w:rsidRPr="003D27C4">
        <w:t xml:space="preserve"> Правилно е формулиран основния научен проблем, като са </w:t>
      </w:r>
      <w:r w:rsidRPr="003D27C4">
        <w:lastRenderedPageBreak/>
        <w:t>определени</w:t>
      </w:r>
      <w:r w:rsidRPr="003D27C4">
        <w:rPr>
          <w:color w:val="000000"/>
        </w:rPr>
        <w:t xml:space="preserve"> точно неговите граници. Ясно и конкретно са посочени изследователските задачи, обекта, предмета и основната теза на изследването. Разработена е методика, която е напълно достатъчна за постигане на целите на изследването. Уточнени са понятията и термините, които са използвани в дисертационния труд.</w:t>
      </w:r>
    </w:p>
    <w:p w14:paraId="7977703F" w14:textId="77777777" w:rsidR="00C1016E" w:rsidRPr="00C1016E" w:rsidRDefault="00C1016E" w:rsidP="00C1016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016E">
        <w:rPr>
          <w:color w:val="000000"/>
        </w:rPr>
        <w:t>Използваната литература е максимално близка до темата на дисертационния труд и дава достатъчно пълна картина за състоянието на изследвания проблем. Литературните източници са подредени и номерирани съгласно изискванията на възприетите стандарти.</w:t>
      </w:r>
    </w:p>
    <w:p w14:paraId="761A11F3" w14:textId="77777777" w:rsidR="00C1016E" w:rsidRPr="00C1016E" w:rsidRDefault="00C1016E" w:rsidP="00C1016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016E">
        <w:rPr>
          <w:color w:val="000000"/>
        </w:rPr>
        <w:t xml:space="preserve">Докторантът </w:t>
      </w:r>
      <w:r w:rsidR="005A559B">
        <w:rPr>
          <w:color w:val="000000"/>
        </w:rPr>
        <w:t xml:space="preserve">анализира и систематизира </w:t>
      </w:r>
      <w:r w:rsidRPr="00C1016E">
        <w:rPr>
          <w:color w:val="000000"/>
        </w:rPr>
        <w:t xml:space="preserve">значителен обем литературни източници по темата, </w:t>
      </w:r>
      <w:r w:rsidR="00624DEA">
        <w:rPr>
          <w:color w:val="000000"/>
        </w:rPr>
        <w:t>които са цитирани коректно в текста. Н</w:t>
      </w:r>
      <w:r w:rsidR="005A559B">
        <w:rPr>
          <w:color w:val="000000"/>
        </w:rPr>
        <w:t xml:space="preserve">аправена </w:t>
      </w:r>
      <w:r w:rsidR="00624DEA">
        <w:rPr>
          <w:color w:val="000000"/>
        </w:rPr>
        <w:t xml:space="preserve">е </w:t>
      </w:r>
      <w:r w:rsidR="005A559B" w:rsidRPr="00C1016E">
        <w:rPr>
          <w:color w:val="000000"/>
        </w:rPr>
        <w:t xml:space="preserve">собствена </w:t>
      </w:r>
      <w:r w:rsidR="005A559B">
        <w:rPr>
          <w:color w:val="000000"/>
        </w:rPr>
        <w:t xml:space="preserve">критична </w:t>
      </w:r>
      <w:r w:rsidR="005A559B" w:rsidRPr="00C1016E">
        <w:rPr>
          <w:color w:val="000000"/>
        </w:rPr>
        <w:t xml:space="preserve">интерпретация на изложените в тях тези. </w:t>
      </w:r>
    </w:p>
    <w:p w14:paraId="612F9B39" w14:textId="77777777" w:rsidR="00C1016E" w:rsidRPr="00C1016E" w:rsidRDefault="00C1016E" w:rsidP="00C1016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016E">
        <w:rPr>
          <w:color w:val="000000"/>
        </w:rPr>
        <w:t>Текстът е сполучливо онагледен с таблици фигури</w:t>
      </w:r>
      <w:r w:rsidR="00873970" w:rsidRPr="00873970">
        <w:rPr>
          <w:color w:val="000000"/>
        </w:rPr>
        <w:t xml:space="preserve"> </w:t>
      </w:r>
      <w:r w:rsidR="00873970" w:rsidRPr="00C1016E">
        <w:rPr>
          <w:color w:val="000000"/>
        </w:rPr>
        <w:t>и</w:t>
      </w:r>
      <w:r w:rsidR="00873970">
        <w:rPr>
          <w:color w:val="000000"/>
        </w:rPr>
        <w:t xml:space="preserve"> диаграми</w:t>
      </w:r>
      <w:r w:rsidRPr="00C1016E">
        <w:rPr>
          <w:color w:val="000000"/>
        </w:rPr>
        <w:t>, които съществено допринасят за неговото разбиране. Резултатите от научното изследване са изложени ясно, логично и разбираемо.</w:t>
      </w:r>
    </w:p>
    <w:p w14:paraId="7A62D4F6" w14:textId="77777777" w:rsidR="00C1016E" w:rsidRDefault="00C1016E" w:rsidP="00C1016E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  <w:r w:rsidRPr="00C1016E">
        <w:rPr>
          <w:rFonts w:eastAsia="Times-Roman"/>
        </w:rPr>
        <w:t>От казаното дотук стигам до заключението, че пределната яснота на докторанта по посочените по-горе въпроси, е една от предпоставките за високото качество на целия дисертационен труд.</w:t>
      </w:r>
    </w:p>
    <w:p w14:paraId="3C90D9DA" w14:textId="77777777" w:rsidR="00F77AF9" w:rsidRPr="00C1016E" w:rsidRDefault="00F77AF9" w:rsidP="00C1016E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</w:p>
    <w:p w14:paraId="1C025D09" w14:textId="77777777" w:rsidR="00873970" w:rsidRPr="00873970" w:rsidRDefault="00873970" w:rsidP="00873970">
      <w:pPr>
        <w:autoSpaceDE w:val="0"/>
        <w:autoSpaceDN w:val="0"/>
        <w:adjustRightInd w:val="0"/>
        <w:ind w:firstLine="708"/>
        <w:jc w:val="both"/>
        <w:rPr>
          <w:rFonts w:eastAsia="Times-Roman"/>
          <w:b/>
          <w:bCs/>
        </w:rPr>
      </w:pPr>
      <w:r w:rsidRPr="00873970">
        <w:rPr>
          <w:rFonts w:eastAsia="Times-Roman"/>
          <w:b/>
          <w:bCs/>
        </w:rPr>
        <w:t>2. Оценка на получените научни и научно-приложни резултати</w:t>
      </w:r>
    </w:p>
    <w:p w14:paraId="21B7D7C5" w14:textId="77777777" w:rsidR="00873970" w:rsidRPr="00873970" w:rsidRDefault="00873970" w:rsidP="00873970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  <w:r w:rsidRPr="00873970">
        <w:rPr>
          <w:rFonts w:eastAsia="Times-Roman"/>
        </w:rPr>
        <w:t>В съответствие с формулираната цел и детайлно изведените задачи е изградена структурата на дисертационния труд.</w:t>
      </w:r>
    </w:p>
    <w:p w14:paraId="24DD6E92" w14:textId="77777777" w:rsidR="00873970" w:rsidRDefault="00873970" w:rsidP="00873970">
      <w:pPr>
        <w:autoSpaceDE w:val="0"/>
        <w:autoSpaceDN w:val="0"/>
        <w:adjustRightInd w:val="0"/>
        <w:ind w:firstLine="708"/>
        <w:jc w:val="both"/>
        <w:rPr>
          <w:rFonts w:eastAsia="Times-Roman"/>
          <w:bCs/>
          <w:iCs/>
        </w:rPr>
      </w:pPr>
      <w:r w:rsidRPr="00873970">
        <w:rPr>
          <w:rFonts w:eastAsia="Times-Italic"/>
          <w:i/>
          <w:iCs/>
        </w:rPr>
        <w:t xml:space="preserve">Уводът </w:t>
      </w:r>
      <w:r w:rsidRPr="00873970">
        <w:rPr>
          <w:rFonts w:eastAsia="Times-Roman"/>
        </w:rPr>
        <w:t>на дисертационния труд съдържа всички необходими „реквизити": убедителна обосновка на проблема и неговата значимост; ясни и точни формулировки на целта и изследователските задачи; на обекта и предмета на изследването; аргументация на избора на изследователски подходи и методи. Идентифицирани са</w:t>
      </w:r>
      <w:r w:rsidRPr="00873970">
        <w:rPr>
          <w:rFonts w:eastAsia="Times-Roman"/>
          <w:bCs/>
          <w:iCs/>
        </w:rPr>
        <w:t xml:space="preserve"> условностите, при които е провеждано самото изследване.</w:t>
      </w:r>
    </w:p>
    <w:p w14:paraId="5DE78DE3" w14:textId="77777777" w:rsidR="00873970" w:rsidRDefault="00873970" w:rsidP="00577E62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73970">
        <w:rPr>
          <w:rFonts w:eastAsia="Times-Roman"/>
          <w:b/>
        </w:rPr>
        <w:t>В първа глава</w:t>
      </w:r>
      <w:r w:rsidRPr="00873970">
        <w:rPr>
          <w:rFonts w:eastAsia="Times-Roman"/>
        </w:rPr>
        <w:t xml:space="preserve"> докторантът изяснява понятийния апарат</w:t>
      </w:r>
      <w:r w:rsidR="00EB44B7">
        <w:rPr>
          <w:rFonts w:eastAsia="Times-Roman"/>
        </w:rPr>
        <w:t xml:space="preserve">, фундаменталните </w:t>
      </w:r>
      <w:r w:rsidR="004C3C20">
        <w:rPr>
          <w:rFonts w:eastAsia="Times-Roman"/>
        </w:rPr>
        <w:t xml:space="preserve">теоретични </w:t>
      </w:r>
      <w:r w:rsidR="00EB44B7">
        <w:rPr>
          <w:rFonts w:eastAsia="Times-Roman"/>
        </w:rPr>
        <w:t xml:space="preserve">концепции и релации, свързани </w:t>
      </w:r>
      <w:r w:rsidR="00D25B14">
        <w:rPr>
          <w:rFonts w:eastAsia="Times-Roman"/>
        </w:rPr>
        <w:t>съ</w:t>
      </w:r>
      <w:r w:rsidR="00EB44B7">
        <w:rPr>
          <w:rFonts w:eastAsia="Times-Roman"/>
        </w:rPr>
        <w:t>с</w:t>
      </w:r>
      <w:r w:rsidR="00577E62">
        <w:rPr>
          <w:rFonts w:eastAsia="Times-Roman"/>
        </w:rPr>
        <w:t xml:space="preserve"> </w:t>
      </w:r>
      <w:r w:rsidR="00D25B14">
        <w:rPr>
          <w:sz w:val="23"/>
          <w:szCs w:val="23"/>
        </w:rPr>
        <w:t>спецификите при планирането в организациите от публичния сектор</w:t>
      </w:r>
      <w:r w:rsidR="00601083">
        <w:rPr>
          <w:rFonts w:eastAsia="Times-Roman"/>
        </w:rPr>
        <w:t>, на</w:t>
      </w:r>
      <w:r w:rsidR="00EB44B7">
        <w:rPr>
          <w:rFonts w:eastAsia="Times-Roman"/>
        </w:rPr>
        <w:t xml:space="preserve"> базата на </w:t>
      </w:r>
      <w:r w:rsidRPr="00873970">
        <w:rPr>
          <w:rFonts w:eastAsia="Times-Roman"/>
        </w:rPr>
        <w:t>изследванията в научната литература по проблематиката</w:t>
      </w:r>
      <w:r w:rsidR="00EB44B7" w:rsidRPr="00113862">
        <w:rPr>
          <w:rFonts w:eastAsia="Times-Roman"/>
        </w:rPr>
        <w:t xml:space="preserve">. </w:t>
      </w:r>
      <w:r w:rsidR="005E41A1">
        <w:rPr>
          <w:rFonts w:eastAsia="Times-Roman"/>
        </w:rPr>
        <w:t xml:space="preserve">Фокусът се поставя върху </w:t>
      </w:r>
      <w:r w:rsidR="00D25B14" w:rsidRPr="00D25B14">
        <w:rPr>
          <w:rFonts w:eastAsia="Times-Roman"/>
        </w:rPr>
        <w:t>функционалните стратегии, разработвани от общинските администрации, като специфични инструменти за реализиране на политиката им в различни функционални области.</w:t>
      </w:r>
      <w:r w:rsidR="005E41A1">
        <w:rPr>
          <w:rFonts w:eastAsia="Times-Roman"/>
        </w:rPr>
        <w:t xml:space="preserve"> </w:t>
      </w:r>
      <w:r w:rsidR="005E41A1" w:rsidRPr="00664F97">
        <w:t xml:space="preserve">Изследвани са ключовите предпоставки, закономерности и процеси, свързани с </w:t>
      </w:r>
      <w:r w:rsidR="00DD5D8B">
        <w:rPr>
          <w:sz w:val="23"/>
          <w:szCs w:val="23"/>
        </w:rPr>
        <w:t>разработването на стратегическите документи в организациите от публичния сектор</w:t>
      </w:r>
      <w:r w:rsidR="002C2459">
        <w:rPr>
          <w:sz w:val="23"/>
          <w:szCs w:val="23"/>
        </w:rPr>
        <w:t>, както и необходимите условия за реализирането на ефективни секторни политики</w:t>
      </w:r>
      <w:r w:rsidR="005E41A1">
        <w:t>.</w:t>
      </w:r>
      <w:r w:rsidR="005B7A94" w:rsidRPr="00873970">
        <w:rPr>
          <w:lang w:eastAsia="en-US"/>
        </w:rPr>
        <w:t xml:space="preserve"> </w:t>
      </w:r>
      <w:r w:rsidRPr="00873970">
        <w:rPr>
          <w:lang w:eastAsia="en-US"/>
        </w:rPr>
        <w:t xml:space="preserve">От </w:t>
      </w:r>
      <w:r w:rsidRPr="00873970">
        <w:rPr>
          <w:b/>
          <w:i/>
          <w:lang w:eastAsia="en-US"/>
        </w:rPr>
        <w:t>първа глава</w:t>
      </w:r>
      <w:r w:rsidRPr="00873970">
        <w:rPr>
          <w:lang w:eastAsia="en-US"/>
        </w:rPr>
        <w:t xml:space="preserve"> става ясна степента на разработеност на изследователския проблем и се формира теоретичната</w:t>
      </w:r>
      <w:r w:rsidR="00E47963" w:rsidRPr="00E47963">
        <w:rPr>
          <w:lang w:eastAsia="en-US"/>
        </w:rPr>
        <w:t xml:space="preserve"> </w:t>
      </w:r>
      <w:r w:rsidR="00E47963" w:rsidRPr="00873970">
        <w:rPr>
          <w:lang w:eastAsia="en-US"/>
        </w:rPr>
        <w:t>основа</w:t>
      </w:r>
      <w:r w:rsidRPr="00873970">
        <w:rPr>
          <w:lang w:eastAsia="en-US"/>
        </w:rPr>
        <w:t xml:space="preserve">, </w:t>
      </w:r>
      <w:r w:rsidR="00E47963">
        <w:rPr>
          <w:lang w:eastAsia="en-US"/>
        </w:rPr>
        <w:t>на</w:t>
      </w:r>
      <w:r w:rsidRPr="00873970">
        <w:rPr>
          <w:lang w:eastAsia="en-US"/>
        </w:rPr>
        <w:t xml:space="preserve"> </w:t>
      </w:r>
      <w:r w:rsidR="00E47963" w:rsidRPr="00873970">
        <w:rPr>
          <w:lang w:eastAsia="en-US"/>
        </w:rPr>
        <w:t>база</w:t>
      </w:r>
      <w:r w:rsidR="00E47963">
        <w:rPr>
          <w:lang w:eastAsia="en-US"/>
        </w:rPr>
        <w:t>та</w:t>
      </w:r>
      <w:r w:rsidR="00E47963" w:rsidRPr="00873970">
        <w:rPr>
          <w:lang w:eastAsia="en-US"/>
        </w:rPr>
        <w:t xml:space="preserve"> </w:t>
      </w:r>
      <w:r w:rsidRPr="00873970">
        <w:rPr>
          <w:lang w:eastAsia="en-US"/>
        </w:rPr>
        <w:t>на ко</w:t>
      </w:r>
      <w:r w:rsidR="00E47963">
        <w:rPr>
          <w:lang w:eastAsia="en-US"/>
        </w:rPr>
        <w:t>я</w:t>
      </w:r>
      <w:r w:rsidRPr="00873970">
        <w:rPr>
          <w:lang w:eastAsia="en-US"/>
        </w:rPr>
        <w:t>то докторантът извежда основната научно-изследователска теза. Изводите, до които достига докторантът са резонни, подкрепени със солидна аргументация. Изследването в първа глава е много задълбочено и представлява необходимата основа за разработване на методологията на емпиричното изследване.</w:t>
      </w:r>
    </w:p>
    <w:p w14:paraId="173B15CF" w14:textId="77777777" w:rsidR="004D1815" w:rsidRDefault="00873970" w:rsidP="004D1815">
      <w:pPr>
        <w:ind w:firstLine="708"/>
        <w:jc w:val="both"/>
        <w:rPr>
          <w:rFonts w:eastAsia="Times-Roman"/>
        </w:rPr>
      </w:pPr>
      <w:r w:rsidRPr="00873970">
        <w:rPr>
          <w:rFonts w:eastAsia="Times-Roman"/>
          <w:b/>
        </w:rPr>
        <w:t>Във втора глава</w:t>
      </w:r>
      <w:r w:rsidR="00C67DB8">
        <w:rPr>
          <w:rFonts w:eastAsia="Times-Roman"/>
        </w:rPr>
        <w:t xml:space="preserve"> </w:t>
      </w:r>
      <w:r w:rsidRPr="00873970">
        <w:rPr>
          <w:rFonts w:eastAsia="Times-Roman"/>
        </w:rPr>
        <w:t xml:space="preserve">докторантът </w:t>
      </w:r>
      <w:r w:rsidR="00C67DB8">
        <w:rPr>
          <w:rFonts w:eastAsia="Times-Roman"/>
        </w:rPr>
        <w:t xml:space="preserve">анализира </w:t>
      </w:r>
      <w:r w:rsidR="00EE62FD">
        <w:rPr>
          <w:sz w:val="23"/>
          <w:szCs w:val="23"/>
        </w:rPr>
        <w:t>практиката на общинската администрация в Бургас по разработване на функционални стратегии.</w:t>
      </w:r>
      <w:r w:rsidR="00C67DB8">
        <w:rPr>
          <w:rFonts w:eastAsia="Times-Roman"/>
        </w:rPr>
        <w:t xml:space="preserve"> </w:t>
      </w:r>
      <w:r w:rsidR="00520FEA">
        <w:rPr>
          <w:rFonts w:eastAsia="Times-Roman"/>
        </w:rPr>
        <w:t>Изследвана</w:t>
      </w:r>
      <w:r w:rsidR="00520FEA">
        <w:rPr>
          <w:sz w:val="23"/>
          <w:szCs w:val="23"/>
        </w:rPr>
        <w:t xml:space="preserve"> е степента на съответствие на административната </w:t>
      </w:r>
      <w:r w:rsidR="00520FEA" w:rsidRPr="00520FEA">
        <w:rPr>
          <w:sz w:val="23"/>
          <w:szCs w:val="23"/>
        </w:rPr>
        <w:t xml:space="preserve">структурата </w:t>
      </w:r>
      <w:r w:rsidR="00520FEA">
        <w:rPr>
          <w:sz w:val="23"/>
          <w:szCs w:val="23"/>
        </w:rPr>
        <w:t>с</w:t>
      </w:r>
      <w:r w:rsidR="00520FEA" w:rsidRPr="00520FEA">
        <w:rPr>
          <w:sz w:val="23"/>
          <w:szCs w:val="23"/>
        </w:rPr>
        <w:t xml:space="preserve"> изискванията за ефективно и ефикасно осъществяване на вменените й от нормативната уредба функции.</w:t>
      </w:r>
      <w:r w:rsidR="00520FEA">
        <w:rPr>
          <w:sz w:val="23"/>
          <w:szCs w:val="23"/>
        </w:rPr>
        <w:t xml:space="preserve"> С</w:t>
      </w:r>
      <w:r w:rsidR="000D08A4">
        <w:rPr>
          <w:sz w:val="23"/>
          <w:szCs w:val="23"/>
        </w:rPr>
        <w:t xml:space="preserve">истематизирани </w:t>
      </w:r>
      <w:r w:rsidR="00372D69">
        <w:rPr>
          <w:sz w:val="23"/>
          <w:szCs w:val="23"/>
        </w:rPr>
        <w:t xml:space="preserve">и </w:t>
      </w:r>
      <w:r w:rsidR="001224A1">
        <w:rPr>
          <w:sz w:val="23"/>
          <w:szCs w:val="23"/>
        </w:rPr>
        <w:t xml:space="preserve">разграничени </w:t>
      </w:r>
      <w:r w:rsidR="00372D69">
        <w:rPr>
          <w:sz w:val="23"/>
          <w:szCs w:val="23"/>
        </w:rPr>
        <w:t xml:space="preserve">са </w:t>
      </w:r>
      <w:r w:rsidR="001224A1">
        <w:rPr>
          <w:sz w:val="23"/>
          <w:szCs w:val="23"/>
        </w:rPr>
        <w:t xml:space="preserve">функциите </w:t>
      </w:r>
      <w:r w:rsidR="000D08A4">
        <w:rPr>
          <w:sz w:val="23"/>
          <w:szCs w:val="23"/>
        </w:rPr>
        <w:t>в</w:t>
      </w:r>
      <w:r w:rsidR="00372D69">
        <w:rPr>
          <w:sz w:val="23"/>
          <w:szCs w:val="23"/>
        </w:rPr>
        <w:t xml:space="preserve"> </w:t>
      </w:r>
      <w:r w:rsidR="000D08A4">
        <w:rPr>
          <w:sz w:val="23"/>
          <w:szCs w:val="23"/>
        </w:rPr>
        <w:t xml:space="preserve">областите на правомощията на кмета </w:t>
      </w:r>
      <w:r w:rsidR="00520FEA">
        <w:rPr>
          <w:sz w:val="23"/>
          <w:szCs w:val="23"/>
        </w:rPr>
        <w:t xml:space="preserve">и </w:t>
      </w:r>
      <w:r w:rsidR="00372D69">
        <w:rPr>
          <w:sz w:val="23"/>
          <w:szCs w:val="23"/>
        </w:rPr>
        <w:t xml:space="preserve">административните звена, които имат </w:t>
      </w:r>
      <w:r w:rsidR="00372D69" w:rsidRPr="001224A1">
        <w:rPr>
          <w:sz w:val="23"/>
          <w:szCs w:val="23"/>
        </w:rPr>
        <w:t xml:space="preserve">ангажименти по отношение осъществяването на </w:t>
      </w:r>
      <w:r w:rsidR="00372D69" w:rsidRPr="000D08A4">
        <w:rPr>
          <w:b/>
          <w:i/>
          <w:sz w:val="23"/>
          <w:szCs w:val="23"/>
        </w:rPr>
        <w:t>интровертни</w:t>
      </w:r>
      <w:r w:rsidR="00372D69" w:rsidRPr="001224A1">
        <w:rPr>
          <w:sz w:val="23"/>
          <w:szCs w:val="23"/>
        </w:rPr>
        <w:t xml:space="preserve"> и </w:t>
      </w:r>
      <w:r w:rsidR="00372D69" w:rsidRPr="000D08A4">
        <w:rPr>
          <w:b/>
          <w:i/>
          <w:sz w:val="23"/>
          <w:szCs w:val="23"/>
        </w:rPr>
        <w:t>екстровертни</w:t>
      </w:r>
      <w:r w:rsidR="00372D69" w:rsidRPr="001224A1">
        <w:rPr>
          <w:sz w:val="23"/>
          <w:szCs w:val="23"/>
        </w:rPr>
        <w:t xml:space="preserve"> функции.</w:t>
      </w:r>
      <w:r w:rsidR="00372D69" w:rsidRPr="00372D69">
        <w:rPr>
          <w:sz w:val="23"/>
          <w:szCs w:val="23"/>
        </w:rPr>
        <w:t xml:space="preserve"> </w:t>
      </w:r>
      <w:r w:rsidR="00372D69" w:rsidRPr="001224A1">
        <w:rPr>
          <w:sz w:val="23"/>
          <w:szCs w:val="23"/>
        </w:rPr>
        <w:t>В резултат на извършения функционален анализ на общинската администрация на община Бургас са определени силните страни и проблемни области на администрацията.</w:t>
      </w:r>
      <w:r w:rsidR="001224A1">
        <w:rPr>
          <w:sz w:val="23"/>
          <w:szCs w:val="23"/>
        </w:rPr>
        <w:t xml:space="preserve"> </w:t>
      </w:r>
      <w:r w:rsidR="00151577">
        <w:rPr>
          <w:sz w:val="23"/>
          <w:szCs w:val="23"/>
        </w:rPr>
        <w:t>На базата на к</w:t>
      </w:r>
      <w:r w:rsidR="00151577" w:rsidRPr="00151577">
        <w:rPr>
          <w:bCs/>
        </w:rPr>
        <w:t xml:space="preserve">онтент анализ </w:t>
      </w:r>
      <w:r w:rsidR="00151577">
        <w:rPr>
          <w:bCs/>
        </w:rPr>
        <w:t>са и</w:t>
      </w:r>
      <w:r w:rsidR="00D1013A">
        <w:rPr>
          <w:rFonts w:eastAsia="Times-Roman"/>
        </w:rPr>
        <w:t xml:space="preserve">зследвани </w:t>
      </w:r>
      <w:r w:rsidR="00151577">
        <w:rPr>
          <w:sz w:val="23"/>
          <w:szCs w:val="23"/>
        </w:rPr>
        <w:t xml:space="preserve">стратегически документи – стратегии, планове и програми на </w:t>
      </w:r>
      <w:r w:rsidR="00151577" w:rsidRPr="00151577">
        <w:rPr>
          <w:sz w:val="23"/>
          <w:szCs w:val="23"/>
        </w:rPr>
        <w:t>общинската администрация</w:t>
      </w:r>
      <w:r w:rsidR="00151577">
        <w:rPr>
          <w:sz w:val="23"/>
          <w:szCs w:val="23"/>
        </w:rPr>
        <w:t xml:space="preserve"> – Бургас,</w:t>
      </w:r>
      <w:r w:rsidR="00151577" w:rsidRPr="00151577">
        <w:rPr>
          <w:b/>
          <w:bCs/>
          <w:sz w:val="28"/>
          <w:szCs w:val="28"/>
        </w:rPr>
        <w:t xml:space="preserve"> </w:t>
      </w:r>
      <w:r w:rsidR="00151577" w:rsidRPr="00151577">
        <w:rPr>
          <w:bCs/>
        </w:rPr>
        <w:t>по области на политиката</w:t>
      </w:r>
      <w:r w:rsidR="00151577">
        <w:rPr>
          <w:bCs/>
        </w:rPr>
        <w:t xml:space="preserve">, като е направен критичен анализ и оценка </w:t>
      </w:r>
      <w:r w:rsidR="00151577">
        <w:rPr>
          <w:sz w:val="23"/>
          <w:szCs w:val="23"/>
        </w:rPr>
        <w:t xml:space="preserve">на качеството по </w:t>
      </w:r>
      <w:r w:rsidR="004D1815">
        <w:rPr>
          <w:sz w:val="23"/>
          <w:szCs w:val="23"/>
        </w:rPr>
        <w:t>27 конкретни</w:t>
      </w:r>
      <w:r w:rsidR="00151577">
        <w:rPr>
          <w:sz w:val="23"/>
          <w:szCs w:val="23"/>
        </w:rPr>
        <w:t xml:space="preserve"> критери</w:t>
      </w:r>
      <w:r w:rsidR="004D1815">
        <w:rPr>
          <w:sz w:val="23"/>
          <w:szCs w:val="23"/>
        </w:rPr>
        <w:t>я, класифицирани в 4 части: уводна, аналитична, стратегическа и заключителна</w:t>
      </w:r>
      <w:r w:rsidR="00151577">
        <w:rPr>
          <w:sz w:val="23"/>
          <w:szCs w:val="23"/>
        </w:rPr>
        <w:t>.</w:t>
      </w:r>
    </w:p>
    <w:p w14:paraId="50C05F98" w14:textId="77777777" w:rsidR="005E0D7A" w:rsidRDefault="00B8632E" w:rsidP="001224A1">
      <w:pPr>
        <w:ind w:firstLine="708"/>
        <w:jc w:val="both"/>
        <w:rPr>
          <w:rFonts w:eastAsia="Times-Roman"/>
        </w:rPr>
      </w:pPr>
      <w:r>
        <w:rPr>
          <w:rFonts w:eastAsia="Times-Roman"/>
        </w:rPr>
        <w:lastRenderedPageBreak/>
        <w:t>Изводът, който се налага е, че</w:t>
      </w:r>
      <w:r w:rsidR="005E0D7A">
        <w:rPr>
          <w:rFonts w:eastAsia="Times-Roman"/>
        </w:rPr>
        <w:t xml:space="preserve"> в редица важни области липсват разработени стратегии и програми на общинската администрация - Бургас,</w:t>
      </w:r>
      <w:r>
        <w:rPr>
          <w:rFonts w:eastAsia="Times-Roman"/>
        </w:rPr>
        <w:t xml:space="preserve"> </w:t>
      </w:r>
      <w:r w:rsidR="005E0D7A">
        <w:rPr>
          <w:rFonts w:eastAsia="Times-Roman"/>
        </w:rPr>
        <w:t xml:space="preserve">което има </w:t>
      </w:r>
      <w:r w:rsidR="005E0D7A" w:rsidRPr="005E0D7A">
        <w:rPr>
          <w:rFonts w:eastAsia="Times-Roman"/>
        </w:rPr>
        <w:t>негативни ефекти за обществото</w:t>
      </w:r>
      <w:r w:rsidR="005E0D7A">
        <w:rPr>
          <w:rFonts w:eastAsia="Times-Roman"/>
        </w:rPr>
        <w:t>.</w:t>
      </w:r>
      <w:r w:rsidR="0001163D" w:rsidRPr="0001163D">
        <w:rPr>
          <w:sz w:val="23"/>
          <w:szCs w:val="23"/>
        </w:rPr>
        <w:t xml:space="preserve"> </w:t>
      </w:r>
      <w:r w:rsidR="0001163D">
        <w:rPr>
          <w:sz w:val="23"/>
          <w:szCs w:val="23"/>
        </w:rPr>
        <w:t xml:space="preserve">Такива подценени области са управлението на човешките ресурси, комуникациите, социалната политика и др. </w:t>
      </w:r>
    </w:p>
    <w:p w14:paraId="7F20294D" w14:textId="77777777" w:rsidR="005E0D7A" w:rsidRDefault="008D7C97" w:rsidP="0001163D">
      <w:pPr>
        <w:ind w:firstLine="708"/>
        <w:jc w:val="both"/>
        <w:rPr>
          <w:rFonts w:eastAsia="Times-Roman"/>
        </w:rPr>
      </w:pPr>
      <w:r>
        <w:rPr>
          <w:sz w:val="23"/>
          <w:szCs w:val="23"/>
        </w:rPr>
        <w:t>С</w:t>
      </w:r>
      <w:r w:rsidR="0001163D">
        <w:rPr>
          <w:sz w:val="23"/>
          <w:szCs w:val="23"/>
        </w:rPr>
        <w:t xml:space="preserve"> непосредствена практическа стойност </w:t>
      </w:r>
      <w:r>
        <w:rPr>
          <w:sz w:val="23"/>
          <w:szCs w:val="23"/>
        </w:rPr>
        <w:t xml:space="preserve">в дисертационното изследването </w:t>
      </w:r>
      <w:r w:rsidR="0001163D">
        <w:rPr>
          <w:sz w:val="23"/>
          <w:szCs w:val="23"/>
        </w:rPr>
        <w:t xml:space="preserve">е предложения авторски </w:t>
      </w:r>
      <w:r w:rsidR="00CD193E" w:rsidRPr="00CD193E">
        <w:rPr>
          <w:b/>
          <w:i/>
          <w:sz w:val="23"/>
          <w:szCs w:val="23"/>
        </w:rPr>
        <w:t xml:space="preserve">референтен </w:t>
      </w:r>
      <w:r w:rsidR="0001163D" w:rsidRPr="00CD193E">
        <w:rPr>
          <w:b/>
          <w:i/>
          <w:sz w:val="23"/>
          <w:szCs w:val="23"/>
        </w:rPr>
        <w:t>модел</w:t>
      </w:r>
      <w:r w:rsidR="0001163D">
        <w:rPr>
          <w:sz w:val="23"/>
          <w:szCs w:val="23"/>
        </w:rPr>
        <w:t xml:space="preserve"> за разработване и реализиране на функционални стратегии. </w:t>
      </w:r>
      <w:r>
        <w:rPr>
          <w:sz w:val="23"/>
          <w:szCs w:val="23"/>
        </w:rPr>
        <w:t>В него са и</w:t>
      </w:r>
      <w:r w:rsidR="0001163D">
        <w:rPr>
          <w:sz w:val="23"/>
          <w:szCs w:val="23"/>
        </w:rPr>
        <w:t>дентифицирани основните етапи</w:t>
      </w:r>
      <w:r w:rsidR="007219E2">
        <w:rPr>
          <w:sz w:val="23"/>
          <w:szCs w:val="23"/>
        </w:rPr>
        <w:t xml:space="preserve"> (технологичен алгоритъм),</w:t>
      </w:r>
      <w:r>
        <w:rPr>
          <w:sz w:val="23"/>
          <w:szCs w:val="23"/>
        </w:rPr>
        <w:t xml:space="preserve"> </w:t>
      </w:r>
      <w:r w:rsidR="007219E2">
        <w:rPr>
          <w:sz w:val="23"/>
          <w:szCs w:val="23"/>
        </w:rPr>
        <w:t>както и к</w:t>
      </w:r>
      <w:r>
        <w:rPr>
          <w:sz w:val="23"/>
          <w:szCs w:val="23"/>
        </w:rPr>
        <w:t xml:space="preserve">онкретни </w:t>
      </w:r>
      <w:r w:rsidR="007219E2">
        <w:rPr>
          <w:sz w:val="23"/>
          <w:szCs w:val="23"/>
        </w:rPr>
        <w:t>препоръки към</w:t>
      </w:r>
      <w:r w:rsidR="007219E2" w:rsidRPr="007219E2">
        <w:rPr>
          <w:sz w:val="23"/>
          <w:szCs w:val="23"/>
        </w:rPr>
        <w:t xml:space="preserve"> </w:t>
      </w:r>
      <w:r w:rsidR="007219E2">
        <w:rPr>
          <w:sz w:val="23"/>
          <w:szCs w:val="23"/>
        </w:rPr>
        <w:t xml:space="preserve">общинските администрации, </w:t>
      </w:r>
      <w:r w:rsidR="0001163D">
        <w:rPr>
          <w:sz w:val="23"/>
          <w:szCs w:val="23"/>
        </w:rPr>
        <w:t xml:space="preserve">които </w:t>
      </w:r>
      <w:r w:rsidR="007219E2">
        <w:rPr>
          <w:sz w:val="23"/>
          <w:szCs w:val="23"/>
        </w:rPr>
        <w:t>гарантират високо</w:t>
      </w:r>
      <w:r w:rsidR="0001163D">
        <w:rPr>
          <w:sz w:val="23"/>
          <w:szCs w:val="23"/>
        </w:rPr>
        <w:t xml:space="preserve"> качество</w:t>
      </w:r>
      <w:r w:rsidR="007219E2">
        <w:rPr>
          <w:sz w:val="23"/>
          <w:szCs w:val="23"/>
        </w:rPr>
        <w:t xml:space="preserve"> не само в процеса на разработване н</w:t>
      </w:r>
      <w:r w:rsidR="0001163D">
        <w:rPr>
          <w:sz w:val="23"/>
          <w:szCs w:val="23"/>
        </w:rPr>
        <w:t xml:space="preserve">а функционалните стратегии, </w:t>
      </w:r>
      <w:r w:rsidR="007219E2">
        <w:rPr>
          <w:sz w:val="23"/>
          <w:szCs w:val="23"/>
        </w:rPr>
        <w:t>но и ефективност при</w:t>
      </w:r>
      <w:r w:rsidR="0001163D">
        <w:rPr>
          <w:sz w:val="23"/>
          <w:szCs w:val="23"/>
        </w:rPr>
        <w:t xml:space="preserve"> реализиране</w:t>
      </w:r>
      <w:r w:rsidR="007219E2">
        <w:rPr>
          <w:sz w:val="23"/>
          <w:szCs w:val="23"/>
        </w:rPr>
        <w:t>то</w:t>
      </w:r>
      <w:r w:rsidR="0001163D">
        <w:rPr>
          <w:sz w:val="23"/>
          <w:szCs w:val="23"/>
        </w:rPr>
        <w:t xml:space="preserve"> на политик</w:t>
      </w:r>
      <w:r w:rsidR="007219E2">
        <w:rPr>
          <w:sz w:val="23"/>
          <w:szCs w:val="23"/>
        </w:rPr>
        <w:t>и</w:t>
      </w:r>
      <w:r w:rsidR="0001163D">
        <w:rPr>
          <w:sz w:val="23"/>
          <w:szCs w:val="23"/>
        </w:rPr>
        <w:t>т</w:t>
      </w:r>
      <w:r w:rsidR="007219E2">
        <w:rPr>
          <w:sz w:val="23"/>
          <w:szCs w:val="23"/>
        </w:rPr>
        <w:t>е</w:t>
      </w:r>
      <w:r w:rsidR="0001163D">
        <w:rPr>
          <w:sz w:val="23"/>
          <w:szCs w:val="23"/>
        </w:rPr>
        <w:t xml:space="preserve"> в дадена област.</w:t>
      </w:r>
    </w:p>
    <w:p w14:paraId="0FDD5C12" w14:textId="77777777" w:rsidR="00B81292" w:rsidRPr="009814F6" w:rsidRDefault="00B8632E" w:rsidP="009814F6">
      <w:pPr>
        <w:ind w:firstLine="708"/>
        <w:jc w:val="both"/>
        <w:rPr>
          <w:bCs/>
        </w:rPr>
      </w:pPr>
      <w:r>
        <w:rPr>
          <w:rFonts w:eastAsia="Times-Roman"/>
        </w:rPr>
        <w:t xml:space="preserve"> </w:t>
      </w:r>
      <w:r w:rsidR="00873970" w:rsidRPr="00873970">
        <w:rPr>
          <w:rFonts w:eastAsia="Times-Roman"/>
          <w:b/>
        </w:rPr>
        <w:t>В трета глава</w:t>
      </w:r>
      <w:r w:rsidR="00873970" w:rsidRPr="00873970">
        <w:rPr>
          <w:rFonts w:eastAsia="Times-Roman"/>
        </w:rPr>
        <w:t xml:space="preserve"> </w:t>
      </w:r>
      <w:r w:rsidR="00B2520C">
        <w:rPr>
          <w:rFonts w:eastAsia="Times-Roman"/>
        </w:rPr>
        <w:t>е представен</w:t>
      </w:r>
      <w:r w:rsidR="00E91A5B">
        <w:rPr>
          <w:rFonts w:eastAsia="Times-Roman"/>
        </w:rPr>
        <w:t xml:space="preserve">о </w:t>
      </w:r>
      <w:r w:rsidR="00DA0626">
        <w:rPr>
          <w:rFonts w:eastAsia="Times-Roman"/>
        </w:rPr>
        <w:t>проведеното</w:t>
      </w:r>
      <w:r w:rsidR="00B2520C">
        <w:rPr>
          <w:rFonts w:eastAsia="Times-Roman"/>
        </w:rPr>
        <w:t xml:space="preserve"> емпиричното </w:t>
      </w:r>
      <w:r w:rsidR="00512148" w:rsidRPr="00512148">
        <w:rPr>
          <w:rFonts w:eastAsia="Times-Roman"/>
        </w:rPr>
        <w:t>изследване</w:t>
      </w:r>
      <w:r w:rsidR="00092EAC">
        <w:rPr>
          <w:rFonts w:eastAsia="Times-Roman"/>
        </w:rPr>
        <w:t xml:space="preserve"> и </w:t>
      </w:r>
      <w:r w:rsidR="00041E72">
        <w:rPr>
          <w:rFonts w:eastAsia="Times-Roman"/>
        </w:rPr>
        <w:t>непосредствените резултати от</w:t>
      </w:r>
      <w:r w:rsidR="00CD193E" w:rsidRPr="00CD193E">
        <w:rPr>
          <w:sz w:val="23"/>
          <w:szCs w:val="23"/>
        </w:rPr>
        <w:t xml:space="preserve"> </w:t>
      </w:r>
      <w:r w:rsidR="00CD193E">
        <w:rPr>
          <w:sz w:val="23"/>
          <w:szCs w:val="23"/>
        </w:rPr>
        <w:t>анализа на практиката и компетентностите на служителите в общинска администрация, по отношение разработването на функционални стратегии</w:t>
      </w:r>
      <w:r w:rsidR="00041E72">
        <w:rPr>
          <w:rFonts w:eastAsia="Times-Roman"/>
        </w:rPr>
        <w:t xml:space="preserve">. </w:t>
      </w:r>
      <w:r w:rsidR="00092EAC">
        <w:rPr>
          <w:rFonts w:eastAsia="Times-Roman"/>
        </w:rPr>
        <w:t>А</w:t>
      </w:r>
      <w:r w:rsidR="00E91A5B">
        <w:rPr>
          <w:rFonts w:eastAsia="Times-Roman"/>
        </w:rPr>
        <w:t>ргументирана</w:t>
      </w:r>
      <w:r w:rsidR="00092EAC">
        <w:rPr>
          <w:rFonts w:eastAsia="Times-Roman"/>
        </w:rPr>
        <w:t xml:space="preserve"> е</w:t>
      </w:r>
      <w:r w:rsidR="00E91A5B">
        <w:rPr>
          <w:rFonts w:eastAsia="Times-Roman"/>
        </w:rPr>
        <w:t xml:space="preserve"> методиката и инструментариума на проучването. </w:t>
      </w:r>
      <w:r w:rsidR="009B430C">
        <w:rPr>
          <w:rFonts w:eastAsia="Times-Roman"/>
        </w:rPr>
        <w:t xml:space="preserve">На базата на </w:t>
      </w:r>
      <w:r w:rsidR="009B430C">
        <w:rPr>
          <w:sz w:val="23"/>
          <w:szCs w:val="23"/>
        </w:rPr>
        <w:t>предложения референтен модел</w:t>
      </w:r>
      <w:r w:rsidR="009B430C" w:rsidRPr="009B430C">
        <w:rPr>
          <w:bCs/>
        </w:rPr>
        <w:t xml:space="preserve"> </w:t>
      </w:r>
      <w:r w:rsidR="009B430C">
        <w:rPr>
          <w:bCs/>
        </w:rPr>
        <w:t>са и</w:t>
      </w:r>
      <w:r w:rsidR="009B430C" w:rsidRPr="009B430C">
        <w:rPr>
          <w:bCs/>
        </w:rPr>
        <w:t>дентифицирани несъответствията в стратегическия планов процес п</w:t>
      </w:r>
      <w:r w:rsidR="009B430C">
        <w:rPr>
          <w:bCs/>
        </w:rPr>
        <w:t>ри</w:t>
      </w:r>
      <w:r w:rsidR="009B430C" w:rsidRPr="009B430C">
        <w:rPr>
          <w:bCs/>
        </w:rPr>
        <w:t xml:space="preserve"> разработване</w:t>
      </w:r>
      <w:r w:rsidR="009B430C">
        <w:rPr>
          <w:bCs/>
        </w:rPr>
        <w:t>то</w:t>
      </w:r>
      <w:r w:rsidR="009B430C" w:rsidRPr="009B430C">
        <w:rPr>
          <w:bCs/>
        </w:rPr>
        <w:t xml:space="preserve"> на функционални стратегии </w:t>
      </w:r>
      <w:r w:rsidR="009B430C">
        <w:rPr>
          <w:bCs/>
        </w:rPr>
        <w:t>от</w:t>
      </w:r>
      <w:r w:rsidR="009B430C" w:rsidRPr="009B430C">
        <w:rPr>
          <w:bCs/>
        </w:rPr>
        <w:t xml:space="preserve"> общинска</w:t>
      </w:r>
      <w:r w:rsidR="009B430C">
        <w:rPr>
          <w:bCs/>
        </w:rPr>
        <w:t>та</w:t>
      </w:r>
      <w:r w:rsidR="009B430C" w:rsidRPr="009B430C">
        <w:rPr>
          <w:bCs/>
        </w:rPr>
        <w:t xml:space="preserve"> администрация Бургас</w:t>
      </w:r>
      <w:r w:rsidR="00E242D5">
        <w:rPr>
          <w:bCs/>
        </w:rPr>
        <w:t>.</w:t>
      </w:r>
      <w:r w:rsidR="009814F6">
        <w:rPr>
          <w:bCs/>
        </w:rPr>
        <w:t xml:space="preserve"> </w:t>
      </w:r>
      <w:r w:rsidR="00530395">
        <w:rPr>
          <w:rFonts w:eastAsia="Times-Roman"/>
        </w:rPr>
        <w:t xml:space="preserve">Формулирани са конкретни изводи и препоръки на база </w:t>
      </w:r>
      <w:r w:rsidR="00E242D5">
        <w:rPr>
          <w:rFonts w:eastAsia="Times-Roman"/>
        </w:rPr>
        <w:t xml:space="preserve">анализа на резултатите от </w:t>
      </w:r>
      <w:r w:rsidR="00530395">
        <w:rPr>
          <w:rFonts w:eastAsia="Times-Roman"/>
        </w:rPr>
        <w:t xml:space="preserve">проведеното </w:t>
      </w:r>
      <w:r w:rsidR="00E242D5">
        <w:rPr>
          <w:rFonts w:eastAsia="Times-Roman"/>
        </w:rPr>
        <w:t>анкетно проучване</w:t>
      </w:r>
      <w:r w:rsidR="00144392">
        <w:rPr>
          <w:rFonts w:eastAsia="Times-Roman"/>
        </w:rPr>
        <w:t>.</w:t>
      </w:r>
      <w:r w:rsidR="000633DA" w:rsidRPr="000633DA">
        <w:rPr>
          <w:rFonts w:eastAsia="Times-Roman"/>
        </w:rPr>
        <w:t xml:space="preserve"> </w:t>
      </w:r>
      <w:r w:rsidR="005C78E0">
        <w:rPr>
          <w:rFonts w:eastAsia="Times-Roman"/>
        </w:rPr>
        <w:t xml:space="preserve">Изследването </w:t>
      </w:r>
      <w:r w:rsidR="00530395">
        <w:rPr>
          <w:rFonts w:eastAsia="Times-Roman"/>
        </w:rPr>
        <w:t xml:space="preserve">по категоричен начин доказва </w:t>
      </w:r>
      <w:r w:rsidR="00530395" w:rsidRPr="005C78E0">
        <w:rPr>
          <w:rFonts w:eastAsia="Times-Roman"/>
          <w:b/>
          <w:i/>
        </w:rPr>
        <w:t>основната дисертационна теза</w:t>
      </w:r>
      <w:r w:rsidR="00B81292" w:rsidRPr="00B81292">
        <w:rPr>
          <w:rFonts w:eastAsia="Times-Roman"/>
        </w:rPr>
        <w:t>,</w:t>
      </w:r>
      <w:r w:rsidR="00530395">
        <w:rPr>
          <w:rFonts w:eastAsia="Times-Roman"/>
        </w:rPr>
        <w:t xml:space="preserve"> че </w:t>
      </w:r>
      <w:r w:rsidR="005C78E0">
        <w:rPr>
          <w:rFonts w:eastAsia="Times-Roman"/>
        </w:rPr>
        <w:t>р</w:t>
      </w:r>
      <w:r w:rsidR="005C78E0" w:rsidRPr="005C78E0">
        <w:rPr>
          <w:rFonts w:eastAsia="Times-Roman"/>
        </w:rPr>
        <w:t xml:space="preserve">олята и мястото на функционални стратегии като документи регламентиращи политиката на местните власти в различни области е недостатъчно осъзната, а практиката - недоразвита до необходимата степен на съответствие на обществения интерес и научните постижения. </w:t>
      </w:r>
      <w:r w:rsidR="005C78E0">
        <w:rPr>
          <w:sz w:val="23"/>
          <w:szCs w:val="23"/>
        </w:rPr>
        <w:t>В същото време, тези пропуски могат да бъдат компенсирани с възприемането на ефективни модели и добри практики, предлагани от учени и други общини.</w:t>
      </w:r>
    </w:p>
    <w:p w14:paraId="3A21E400" w14:textId="77777777" w:rsidR="007A2027" w:rsidRDefault="00625564" w:rsidP="007A2027">
      <w:pPr>
        <w:autoSpaceDE w:val="0"/>
        <w:autoSpaceDN w:val="0"/>
        <w:adjustRightInd w:val="0"/>
        <w:spacing w:after="120"/>
        <w:ind w:firstLine="709"/>
        <w:jc w:val="both"/>
      </w:pPr>
      <w:r w:rsidRPr="00625564">
        <w:rPr>
          <w:rFonts w:eastAsia="Times-Roman"/>
          <w:b/>
          <w:bCs/>
          <w:i/>
          <w:iCs/>
        </w:rPr>
        <w:t>Изводът, който се налага е, че и в трите съдържателни глави, докторантът показва умения за ясно открояване и аргументирана нау</w:t>
      </w:r>
      <w:r w:rsidR="00A356C6">
        <w:rPr>
          <w:rFonts w:eastAsia="Times-Roman"/>
          <w:b/>
          <w:bCs/>
          <w:i/>
          <w:iCs/>
        </w:rPr>
        <w:t>чна защита на своите виждания</w:t>
      </w:r>
      <w:r w:rsidR="007A2027">
        <w:rPr>
          <w:rFonts w:eastAsia="Times-Roman"/>
          <w:b/>
          <w:bCs/>
          <w:i/>
          <w:iCs/>
        </w:rPr>
        <w:t xml:space="preserve"> </w:t>
      </w:r>
      <w:r w:rsidR="00A356C6">
        <w:rPr>
          <w:rFonts w:eastAsia="Times-Roman"/>
          <w:b/>
          <w:bCs/>
          <w:i/>
          <w:iCs/>
        </w:rPr>
        <w:t xml:space="preserve">по отношение </w:t>
      </w:r>
      <w:r w:rsidR="007A2027">
        <w:t>роля</w:t>
      </w:r>
      <w:r w:rsidR="003E51EB">
        <w:t xml:space="preserve">та </w:t>
      </w:r>
      <w:r w:rsidR="005C78E0" w:rsidRPr="005C78E0">
        <w:rPr>
          <w:rFonts w:eastAsia="Times-Roman"/>
        </w:rPr>
        <w:t xml:space="preserve">и мястото на функционални стратегии </w:t>
      </w:r>
      <w:r w:rsidR="005C78E0" w:rsidRPr="00E520C6">
        <w:rPr>
          <w:bCs/>
        </w:rPr>
        <w:t>в организациите от публичния сектор</w:t>
      </w:r>
      <w:r w:rsidR="007A2027">
        <w:t>.</w:t>
      </w:r>
    </w:p>
    <w:p w14:paraId="41349616" w14:textId="77777777" w:rsidR="0079587C" w:rsidRDefault="00BF2FB6" w:rsidP="00864865">
      <w:pPr>
        <w:autoSpaceDE w:val="0"/>
        <w:autoSpaceDN w:val="0"/>
        <w:adjustRightInd w:val="0"/>
        <w:spacing w:after="120"/>
        <w:ind w:firstLine="709"/>
        <w:jc w:val="both"/>
        <w:rPr>
          <w:rFonts w:eastAsia="Times-Roman"/>
          <w:b/>
        </w:rPr>
      </w:pPr>
      <w:r w:rsidRPr="00BF2FB6">
        <w:rPr>
          <w:rFonts w:eastAsia="Calibri"/>
          <w:color w:val="000000"/>
          <w:lang w:eastAsia="en-US"/>
        </w:rPr>
        <w:t xml:space="preserve">В </w:t>
      </w:r>
      <w:r w:rsidRPr="00BF2FB6">
        <w:rPr>
          <w:rFonts w:eastAsia="Calibri"/>
          <w:b/>
          <w:i/>
          <w:color w:val="000000"/>
          <w:lang w:eastAsia="en-US"/>
        </w:rPr>
        <w:t xml:space="preserve">заключението </w:t>
      </w:r>
      <w:r w:rsidRPr="00625564">
        <w:rPr>
          <w:rFonts w:eastAsia="Times-Roman"/>
          <w:bCs/>
          <w:iCs/>
        </w:rPr>
        <w:t xml:space="preserve">на дисертационния труд докторантът </w:t>
      </w:r>
      <w:r w:rsidR="00650373">
        <w:rPr>
          <w:rFonts w:eastAsia="Times-Roman"/>
          <w:bCs/>
          <w:iCs/>
        </w:rPr>
        <w:t xml:space="preserve">систематизира и </w:t>
      </w:r>
      <w:r w:rsidR="00650373">
        <w:rPr>
          <w:sz w:val="23"/>
          <w:szCs w:val="23"/>
        </w:rPr>
        <w:t>обобщава постигнатите основни резултати и изводи, които характеризират теоретичната и практическата значимост на</w:t>
      </w:r>
      <w:r w:rsidR="00650373" w:rsidRPr="00625564">
        <w:rPr>
          <w:rFonts w:eastAsia="Times-Roman"/>
          <w:bCs/>
          <w:iCs/>
        </w:rPr>
        <w:t xml:space="preserve"> </w:t>
      </w:r>
      <w:r w:rsidR="00650373" w:rsidRPr="00BF2FB6">
        <w:rPr>
          <w:rFonts w:eastAsia="Calibri"/>
          <w:color w:val="000000"/>
          <w:lang w:eastAsia="en-US"/>
        </w:rPr>
        <w:t>направеното</w:t>
      </w:r>
      <w:r w:rsidR="00650373">
        <w:rPr>
          <w:rFonts w:eastAsia="Calibri"/>
          <w:color w:val="000000"/>
          <w:lang w:eastAsia="en-US"/>
        </w:rPr>
        <w:t xml:space="preserve"> </w:t>
      </w:r>
      <w:r w:rsidR="00650373" w:rsidRPr="00BF2FB6">
        <w:rPr>
          <w:rFonts w:eastAsia="Calibri"/>
          <w:color w:val="000000"/>
          <w:lang w:eastAsia="en-US"/>
        </w:rPr>
        <w:t xml:space="preserve">комплексно изследване </w:t>
      </w:r>
      <w:r w:rsidR="00650373">
        <w:rPr>
          <w:sz w:val="23"/>
          <w:szCs w:val="23"/>
        </w:rPr>
        <w:t>в теоретичен, методологичен и приложен аспект.</w:t>
      </w:r>
      <w:r w:rsidR="00864865" w:rsidRPr="00864865">
        <w:rPr>
          <w:rFonts w:eastAsia="Calibri"/>
          <w:color w:val="FF0000"/>
          <w:lang w:eastAsia="en-US"/>
        </w:rPr>
        <w:t xml:space="preserve"> </w:t>
      </w:r>
      <w:r w:rsidR="00873970" w:rsidRPr="00467832">
        <w:rPr>
          <w:rFonts w:eastAsia="Times-Italic"/>
          <w:b/>
          <w:i/>
          <w:iCs/>
        </w:rPr>
        <w:t xml:space="preserve">Резултат на дисертационното изследване: </w:t>
      </w:r>
      <w:r w:rsidR="00873970" w:rsidRPr="00467832">
        <w:rPr>
          <w:rFonts w:eastAsia="Times-Roman"/>
        </w:rPr>
        <w:t xml:space="preserve">потвърждаване на </w:t>
      </w:r>
      <w:r w:rsidR="00873970" w:rsidRPr="00467832">
        <w:rPr>
          <w:rFonts w:eastAsia="Times-Italic"/>
          <w:iCs/>
        </w:rPr>
        <w:t xml:space="preserve">формулираната </w:t>
      </w:r>
      <w:r w:rsidR="00873970" w:rsidRPr="00467832">
        <w:rPr>
          <w:rFonts w:eastAsia="Times-Roman"/>
          <w:b/>
        </w:rPr>
        <w:t>основна</w:t>
      </w:r>
      <w:r w:rsidR="00873970" w:rsidRPr="00467832">
        <w:rPr>
          <w:rFonts w:eastAsia="Times-Roman"/>
        </w:rPr>
        <w:t xml:space="preserve"> изследователска </w:t>
      </w:r>
      <w:r w:rsidR="00873970" w:rsidRPr="00467832">
        <w:rPr>
          <w:rFonts w:eastAsia="Times-Roman"/>
          <w:b/>
        </w:rPr>
        <w:t>теза</w:t>
      </w:r>
      <w:r w:rsidR="0079587C">
        <w:rPr>
          <w:rFonts w:eastAsia="Times-Roman"/>
          <w:b/>
        </w:rPr>
        <w:t>.</w:t>
      </w:r>
    </w:p>
    <w:p w14:paraId="196EABC7" w14:textId="77777777" w:rsidR="00873970" w:rsidRPr="00873970" w:rsidRDefault="00873970" w:rsidP="00873970">
      <w:pPr>
        <w:autoSpaceDE w:val="0"/>
        <w:autoSpaceDN w:val="0"/>
        <w:adjustRightInd w:val="0"/>
        <w:rPr>
          <w:rFonts w:eastAsia="Times-Roman"/>
          <w:b/>
          <w:bCs/>
        </w:rPr>
      </w:pPr>
    </w:p>
    <w:p w14:paraId="45C0A658" w14:textId="77777777" w:rsidR="00873970" w:rsidRPr="00873970" w:rsidRDefault="00873970" w:rsidP="00467832">
      <w:pPr>
        <w:autoSpaceDE w:val="0"/>
        <w:autoSpaceDN w:val="0"/>
        <w:adjustRightInd w:val="0"/>
        <w:ind w:firstLine="708"/>
        <w:rPr>
          <w:rFonts w:eastAsia="Times-Roman"/>
          <w:b/>
          <w:bCs/>
        </w:rPr>
      </w:pPr>
      <w:r w:rsidRPr="00873970">
        <w:rPr>
          <w:rFonts w:eastAsia="Times-Roman"/>
          <w:b/>
          <w:bCs/>
        </w:rPr>
        <w:t>3. Описание на научните и научно-приложни приноси</w:t>
      </w:r>
    </w:p>
    <w:p w14:paraId="0ABA4887" w14:textId="77777777" w:rsidR="00F77AF9" w:rsidRPr="00F77AF9" w:rsidRDefault="00873970" w:rsidP="00F77AF9">
      <w:pPr>
        <w:autoSpaceDE w:val="0"/>
        <w:autoSpaceDN w:val="0"/>
        <w:adjustRightInd w:val="0"/>
        <w:ind w:firstLine="708"/>
        <w:jc w:val="both"/>
        <w:rPr>
          <w:rFonts w:eastAsia="Times-Roman"/>
          <w:bCs/>
        </w:rPr>
      </w:pPr>
      <w:r w:rsidRPr="00873970">
        <w:rPr>
          <w:rFonts w:eastAsia="Times-Roman"/>
        </w:rPr>
        <w:t xml:space="preserve">Дисертационният труд представлява </w:t>
      </w:r>
      <w:r w:rsidRPr="00873970">
        <w:rPr>
          <w:rFonts w:eastAsia="Times-Roman"/>
          <w:b/>
          <w:i/>
        </w:rPr>
        <w:t>сериозно научно изследване</w:t>
      </w:r>
      <w:r w:rsidRPr="00873970">
        <w:rPr>
          <w:rFonts w:eastAsia="Times-Roman"/>
        </w:rPr>
        <w:t xml:space="preserve"> на актуален и значим проблем. </w:t>
      </w:r>
      <w:r w:rsidR="0089638E">
        <w:rPr>
          <w:rFonts w:eastAsia="Times-Roman"/>
        </w:rPr>
        <w:t>О</w:t>
      </w:r>
      <w:r w:rsidR="00F77AF9" w:rsidRPr="00F77AF9">
        <w:rPr>
          <w:rFonts w:eastAsia="Times-Roman"/>
          <w:bCs/>
        </w:rPr>
        <w:t>сновните приносни моменти могат да се разгледат и оценят в две групи – научни приноси и практико-приложни приноси</w:t>
      </w:r>
      <w:r w:rsidR="008C12A2" w:rsidRPr="008C12A2">
        <w:rPr>
          <w:sz w:val="28"/>
        </w:rPr>
        <w:t xml:space="preserve"> </w:t>
      </w:r>
      <w:r w:rsidR="008C12A2" w:rsidRPr="008C12A2">
        <w:rPr>
          <w:rFonts w:eastAsia="Times-Roman"/>
          <w:bCs/>
        </w:rPr>
        <w:t xml:space="preserve">в контекста на анализа и синтеза на съществуващото научно познание в областта, относно критерия </w:t>
      </w:r>
      <w:r w:rsidR="008C12A2" w:rsidRPr="008C12A2">
        <w:rPr>
          <w:rFonts w:eastAsia="Times-Roman"/>
          <w:b/>
          <w:bCs/>
        </w:rPr>
        <w:t>Обогатяване на съществуващите научни знания</w:t>
      </w:r>
      <w:r w:rsidR="00F77AF9" w:rsidRPr="00F77AF9">
        <w:rPr>
          <w:rFonts w:eastAsia="Times-Roman"/>
          <w:bCs/>
        </w:rPr>
        <w:t xml:space="preserve">. </w:t>
      </w:r>
      <w:r w:rsidR="0089638E">
        <w:rPr>
          <w:rFonts w:eastAsia="Times-Roman"/>
          <w:bCs/>
        </w:rPr>
        <w:t xml:space="preserve">Приемам напълно формулираните от докторанта </w:t>
      </w:r>
      <w:r w:rsidR="002B269C">
        <w:rPr>
          <w:rFonts w:eastAsia="Times-Roman"/>
          <w:bCs/>
        </w:rPr>
        <w:t>приноси.</w:t>
      </w:r>
      <w:r w:rsidR="008C12A2" w:rsidRPr="008C12A2">
        <w:rPr>
          <w:sz w:val="28"/>
        </w:rPr>
        <w:t xml:space="preserve"> </w:t>
      </w:r>
      <w:r w:rsidR="008C12A2" w:rsidRPr="008C12A2">
        <w:rPr>
          <w:rFonts w:eastAsia="Times-Roman"/>
          <w:bCs/>
        </w:rPr>
        <w:t>Списъкът на приносите е съставен правилно и отразява обективно постигнатите от докторанта научни резултати. Приносните моменти в дисертацията показват, че докторантът притежава задълбочени познания в изследваната научна област и е способен да провежда самостоятелно научно изследване и да интерпретира логично резултатите от него.</w:t>
      </w:r>
    </w:p>
    <w:p w14:paraId="277D0C41" w14:textId="77777777" w:rsidR="00873970" w:rsidRPr="00873970" w:rsidRDefault="00873970" w:rsidP="00873970">
      <w:pPr>
        <w:autoSpaceDE w:val="0"/>
        <w:autoSpaceDN w:val="0"/>
        <w:adjustRightInd w:val="0"/>
        <w:rPr>
          <w:rFonts w:eastAsia="Times-Roman"/>
          <w:b/>
          <w:bCs/>
          <w:sz w:val="19"/>
          <w:szCs w:val="19"/>
        </w:rPr>
      </w:pPr>
    </w:p>
    <w:p w14:paraId="034BEFB6" w14:textId="77777777" w:rsidR="00873970" w:rsidRPr="00873970" w:rsidRDefault="00873970" w:rsidP="0031748E">
      <w:pPr>
        <w:autoSpaceDE w:val="0"/>
        <w:autoSpaceDN w:val="0"/>
        <w:adjustRightInd w:val="0"/>
        <w:ind w:firstLine="708"/>
        <w:rPr>
          <w:rFonts w:eastAsia="Times-Roman"/>
          <w:b/>
          <w:bCs/>
        </w:rPr>
      </w:pPr>
      <w:r w:rsidRPr="00873970">
        <w:rPr>
          <w:rFonts w:eastAsia="Times-Roman"/>
          <w:b/>
          <w:bCs/>
        </w:rPr>
        <w:t>4. Въздействие на дисертационния труд върху външната среда</w:t>
      </w:r>
    </w:p>
    <w:p w14:paraId="1337C148" w14:textId="77777777" w:rsidR="00873970" w:rsidRPr="00873970" w:rsidRDefault="00873970" w:rsidP="00873970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  <w:r w:rsidRPr="00873970">
        <w:rPr>
          <w:rFonts w:eastAsia="Times-Roman"/>
        </w:rPr>
        <w:t xml:space="preserve">По темата на дисертацията са направени </w:t>
      </w:r>
      <w:r w:rsidR="00650373" w:rsidRPr="00650373">
        <w:rPr>
          <w:b/>
          <w:i/>
          <w:szCs w:val="20"/>
          <w:u w:val="single"/>
          <w:lang w:eastAsia="en-US"/>
        </w:rPr>
        <w:t>десет</w:t>
      </w:r>
      <w:r w:rsidRPr="00650373">
        <w:rPr>
          <w:rFonts w:eastAsia="Times-Roman"/>
          <w:b/>
          <w:i/>
          <w:u w:val="single"/>
        </w:rPr>
        <w:t xml:space="preserve"> публикации</w:t>
      </w:r>
      <w:r w:rsidR="0018769A">
        <w:rPr>
          <w:rFonts w:eastAsia="Times-Roman"/>
        </w:rPr>
        <w:t xml:space="preserve"> </w:t>
      </w:r>
      <w:r w:rsidR="00650373">
        <w:rPr>
          <w:rFonts w:eastAsia="Times-Roman"/>
        </w:rPr>
        <w:t xml:space="preserve">(1 студия, 2 статии и 7 научни доклада) </w:t>
      </w:r>
      <w:r w:rsidRPr="00873970">
        <w:rPr>
          <w:rFonts w:eastAsia="Times-Roman"/>
        </w:rPr>
        <w:t xml:space="preserve">в специализирани </w:t>
      </w:r>
      <w:r w:rsidR="0040544B">
        <w:rPr>
          <w:rFonts w:eastAsia="Times-Roman"/>
        </w:rPr>
        <w:t xml:space="preserve">български </w:t>
      </w:r>
      <w:r w:rsidR="00900FAE">
        <w:rPr>
          <w:rFonts w:eastAsia="Times-Roman"/>
        </w:rPr>
        <w:t xml:space="preserve">научни </w:t>
      </w:r>
      <w:r w:rsidRPr="00873970">
        <w:rPr>
          <w:rFonts w:eastAsia="Times-Roman"/>
        </w:rPr>
        <w:t xml:space="preserve">издания, което свидетелства, че редица от идеите и изводите формулирани в изследването са </w:t>
      </w:r>
      <w:r w:rsidRPr="00873970">
        <w:rPr>
          <w:szCs w:val="20"/>
          <w:lang w:eastAsia="en-US"/>
        </w:rPr>
        <w:t xml:space="preserve">достъпни до професионална </w:t>
      </w:r>
      <w:r w:rsidRPr="00873970">
        <w:rPr>
          <w:szCs w:val="20"/>
          <w:lang w:eastAsia="en-US"/>
        </w:rPr>
        <w:lastRenderedPageBreak/>
        <w:t>аудитория.</w:t>
      </w:r>
      <w:r w:rsidRPr="00873970">
        <w:rPr>
          <w:sz w:val="28"/>
        </w:rPr>
        <w:t xml:space="preserve"> </w:t>
      </w:r>
      <w:r w:rsidRPr="00873970">
        <w:rPr>
          <w:szCs w:val="20"/>
          <w:lang w:eastAsia="en-US"/>
        </w:rPr>
        <w:t>Всички те отразяват конкретни аспекти на изследователската работа на докторанта и осигуряват необходимата публичност.</w:t>
      </w:r>
      <w:r w:rsidR="008C12A2" w:rsidRPr="008C12A2">
        <w:rPr>
          <w:sz w:val="28"/>
          <w:szCs w:val="28"/>
        </w:rPr>
        <w:t xml:space="preserve"> </w:t>
      </w:r>
      <w:r w:rsidR="008C12A2" w:rsidRPr="008C12A2">
        <w:rPr>
          <w:szCs w:val="20"/>
          <w:lang w:eastAsia="en-US"/>
        </w:rPr>
        <w:t>Публикациите напълно удовлетворяват националните минимални изисквания.</w:t>
      </w:r>
    </w:p>
    <w:p w14:paraId="5CFEA86B" w14:textId="77777777" w:rsidR="00873970" w:rsidRPr="00873970" w:rsidRDefault="00873970" w:rsidP="00873970">
      <w:pPr>
        <w:autoSpaceDE w:val="0"/>
        <w:autoSpaceDN w:val="0"/>
        <w:adjustRightInd w:val="0"/>
        <w:rPr>
          <w:rFonts w:eastAsia="Times-Roman"/>
          <w:b/>
          <w:bCs/>
        </w:rPr>
      </w:pPr>
    </w:p>
    <w:p w14:paraId="309009BB" w14:textId="77777777" w:rsidR="00873970" w:rsidRPr="00873970" w:rsidRDefault="00873970" w:rsidP="0031748E">
      <w:pPr>
        <w:autoSpaceDE w:val="0"/>
        <w:autoSpaceDN w:val="0"/>
        <w:adjustRightInd w:val="0"/>
        <w:ind w:firstLine="708"/>
        <w:rPr>
          <w:rFonts w:eastAsia="Times-Roman"/>
          <w:b/>
          <w:bCs/>
        </w:rPr>
      </w:pPr>
      <w:r w:rsidRPr="00873970">
        <w:rPr>
          <w:rFonts w:eastAsia="Times-Roman"/>
          <w:b/>
          <w:bCs/>
        </w:rPr>
        <w:t>5. Оценка на автореферата</w:t>
      </w:r>
    </w:p>
    <w:p w14:paraId="20D22440" w14:textId="77777777" w:rsidR="00873970" w:rsidRPr="00873970" w:rsidRDefault="00873970" w:rsidP="00873970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  <w:r w:rsidRPr="00873970">
        <w:rPr>
          <w:rFonts w:eastAsia="Times-Roman"/>
        </w:rPr>
        <w:t>Представеният автореферат отразява коректно съдържанието на дисертационния труд. В него в синтезиран вид са изложени основни моменти от дисертацията: обща характеристика; съдържание и постройка на работата; научни приноси; публикации по въпросите на дисертационния труд.</w:t>
      </w:r>
    </w:p>
    <w:p w14:paraId="38C57282" w14:textId="77777777" w:rsidR="00873970" w:rsidRDefault="008C12A2" w:rsidP="00873970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  <w:r w:rsidRPr="008C12A2">
        <w:rPr>
          <w:rFonts w:eastAsia="Times-Roman"/>
        </w:rPr>
        <w:t xml:space="preserve">Депозираният автореферат на дисертационния труд е в обем </w:t>
      </w:r>
      <w:r w:rsidR="00650373">
        <w:rPr>
          <w:rFonts w:eastAsia="Times-Roman"/>
        </w:rPr>
        <w:t>54</w:t>
      </w:r>
      <w:r w:rsidRPr="008C12A2">
        <w:rPr>
          <w:rFonts w:eastAsia="Times-Roman"/>
        </w:rPr>
        <w:t xml:space="preserve"> страници. Той е съставен съобразно изискванията, като отразява в синтезиран вид съдържанието на трите глави в дисертационния труд, тезата, обекта и методологията на научното изследване, както и постигнатите теоретико-методологични и емпирични резултати.</w:t>
      </w:r>
    </w:p>
    <w:p w14:paraId="09C6B51B" w14:textId="77777777" w:rsidR="008C12A2" w:rsidRPr="00873970" w:rsidRDefault="008C12A2" w:rsidP="00873970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</w:p>
    <w:p w14:paraId="271E720D" w14:textId="77777777" w:rsidR="008C12A2" w:rsidRDefault="00873970" w:rsidP="008C12A2">
      <w:pPr>
        <w:autoSpaceDE w:val="0"/>
        <w:autoSpaceDN w:val="0"/>
        <w:adjustRightInd w:val="0"/>
        <w:ind w:firstLine="708"/>
        <w:rPr>
          <w:rFonts w:eastAsia="Times-Roman"/>
          <w:b/>
          <w:bCs/>
        </w:rPr>
      </w:pPr>
      <w:r w:rsidRPr="00873970">
        <w:rPr>
          <w:rFonts w:eastAsia="Times-Roman"/>
          <w:b/>
          <w:bCs/>
        </w:rPr>
        <w:t>6. Критични бележки, препоръки и въпроси</w:t>
      </w:r>
    </w:p>
    <w:p w14:paraId="560A1AC3" w14:textId="77777777" w:rsidR="00873970" w:rsidRDefault="005E0237" w:rsidP="00121746">
      <w:pPr>
        <w:autoSpaceDE w:val="0"/>
        <w:autoSpaceDN w:val="0"/>
        <w:adjustRightInd w:val="0"/>
        <w:ind w:firstLine="708"/>
        <w:jc w:val="both"/>
      </w:pPr>
      <w:r>
        <w:t>Нямам критични бележки</w:t>
      </w:r>
      <w:r w:rsidR="00900FAE">
        <w:t>,</w:t>
      </w:r>
      <w:r>
        <w:t xml:space="preserve"> </w:t>
      </w:r>
      <w:r w:rsidR="00532DF4">
        <w:t xml:space="preserve">препоръки </w:t>
      </w:r>
      <w:r w:rsidR="001C6DFD">
        <w:t xml:space="preserve">и въпроси </w:t>
      </w:r>
      <w:r>
        <w:t>по изложението на идеите и постановките в дисертационния труд.</w:t>
      </w:r>
      <w:r w:rsidR="00532DF4" w:rsidRPr="00532DF4">
        <w:t xml:space="preserve"> </w:t>
      </w:r>
    </w:p>
    <w:p w14:paraId="5CB193F6" w14:textId="77777777" w:rsidR="00121746" w:rsidRPr="00121746" w:rsidRDefault="00121746" w:rsidP="00121746">
      <w:pPr>
        <w:autoSpaceDE w:val="0"/>
        <w:autoSpaceDN w:val="0"/>
        <w:adjustRightInd w:val="0"/>
        <w:ind w:firstLine="708"/>
        <w:jc w:val="both"/>
        <w:rPr>
          <w:b/>
        </w:rPr>
      </w:pPr>
      <w:r w:rsidRPr="00121746">
        <w:t>Към докторанта имам следната препоръка: да публикува своето изследване в монографичен труд, за да бъде достъпно до по-широк кръг от читатели.</w:t>
      </w:r>
    </w:p>
    <w:p w14:paraId="23863E81" w14:textId="77777777" w:rsidR="0031748E" w:rsidRDefault="0031748E" w:rsidP="0031748E">
      <w:pPr>
        <w:autoSpaceDE w:val="0"/>
        <w:autoSpaceDN w:val="0"/>
        <w:adjustRightInd w:val="0"/>
        <w:ind w:firstLine="708"/>
        <w:rPr>
          <w:rFonts w:eastAsia="Times-Roman"/>
          <w:b/>
          <w:bCs/>
        </w:rPr>
      </w:pPr>
    </w:p>
    <w:p w14:paraId="7018912F" w14:textId="77777777" w:rsidR="00873970" w:rsidRPr="00873970" w:rsidRDefault="00873970" w:rsidP="0031748E">
      <w:pPr>
        <w:autoSpaceDE w:val="0"/>
        <w:autoSpaceDN w:val="0"/>
        <w:adjustRightInd w:val="0"/>
        <w:ind w:firstLine="708"/>
        <w:rPr>
          <w:rFonts w:eastAsia="Times-Roman"/>
          <w:b/>
          <w:bCs/>
        </w:rPr>
      </w:pPr>
      <w:r w:rsidRPr="00873970">
        <w:rPr>
          <w:rFonts w:eastAsia="Times-Roman"/>
          <w:b/>
          <w:bCs/>
        </w:rPr>
        <w:t>7. Заключение</w:t>
      </w:r>
    </w:p>
    <w:p w14:paraId="7986AC5C" w14:textId="77777777" w:rsidR="00873970" w:rsidRPr="00873970" w:rsidRDefault="00873970" w:rsidP="00873970">
      <w:pPr>
        <w:ind w:firstLine="708"/>
        <w:jc w:val="both"/>
        <w:rPr>
          <w:szCs w:val="20"/>
          <w:lang w:eastAsia="en-US"/>
        </w:rPr>
      </w:pPr>
      <w:r w:rsidRPr="00873970">
        <w:rPr>
          <w:szCs w:val="20"/>
          <w:lang w:eastAsia="en-US"/>
        </w:rPr>
        <w:t>Представеният дисертационен труд показва, че авторът притежава задълбочени знания в изследваната от него проблематика. Темата на дисертационния труд е актуална и значима в научен и практико-приложен аспект. Дисертацията е напълно завършено научно и практико-приложно изследване, което отговаря на изискванията на Закона за развитие на академичния състав, Правилника за неговото приложение</w:t>
      </w:r>
      <w:r w:rsidRPr="00873970">
        <w:rPr>
          <w:szCs w:val="20"/>
          <w:lang w:val="ru-RU" w:eastAsia="en-US"/>
        </w:rPr>
        <w:t xml:space="preserve">, както и на вътрешната нормативна база на </w:t>
      </w:r>
      <w:r w:rsidR="002B269C">
        <w:rPr>
          <w:lang w:val="ru-RU" w:eastAsia="en-US"/>
        </w:rPr>
        <w:t>МВ</w:t>
      </w:r>
      <w:r w:rsidRPr="00873970">
        <w:rPr>
          <w:lang w:val="ru-RU" w:eastAsia="en-US"/>
        </w:rPr>
        <w:t>БУ</w:t>
      </w:r>
      <w:r w:rsidRPr="00873970">
        <w:rPr>
          <w:szCs w:val="20"/>
          <w:lang w:val="ru-RU" w:eastAsia="en-US"/>
        </w:rPr>
        <w:t xml:space="preserve"> </w:t>
      </w:r>
      <w:r w:rsidRPr="00873970">
        <w:rPr>
          <w:szCs w:val="20"/>
          <w:lang w:eastAsia="en-US"/>
        </w:rPr>
        <w:t xml:space="preserve">за присъждане на образователна и научна степен „доктор“. В своето изследване докторантът показва, че притежава възможности за </w:t>
      </w:r>
      <w:r w:rsidRPr="0018769A">
        <w:rPr>
          <w:b/>
          <w:i/>
          <w:szCs w:val="20"/>
          <w:lang w:eastAsia="en-US"/>
        </w:rPr>
        <w:t>провеждане на самостоятелно научно изследване и получаване на конкретни научни и научно-приложни резултати и приноси</w:t>
      </w:r>
      <w:r w:rsidRPr="00873970">
        <w:rPr>
          <w:szCs w:val="20"/>
          <w:lang w:eastAsia="en-US"/>
        </w:rPr>
        <w:t>.</w:t>
      </w:r>
    </w:p>
    <w:p w14:paraId="3E8F4207" w14:textId="77777777" w:rsidR="00A53B4E" w:rsidRPr="0040544B" w:rsidRDefault="00873970" w:rsidP="00A53B4E">
      <w:pPr>
        <w:ind w:firstLine="708"/>
        <w:jc w:val="both"/>
        <w:rPr>
          <w:szCs w:val="20"/>
          <w:lang w:eastAsia="en-US"/>
        </w:rPr>
      </w:pPr>
      <w:r w:rsidRPr="00873970">
        <w:rPr>
          <w:szCs w:val="20"/>
          <w:lang w:eastAsia="en-US"/>
        </w:rPr>
        <w:t xml:space="preserve">Всичко това ми дава основание да дам </w:t>
      </w:r>
      <w:r w:rsidRPr="00873970">
        <w:rPr>
          <w:b/>
          <w:szCs w:val="20"/>
          <w:lang w:eastAsia="en-US"/>
        </w:rPr>
        <w:t>положителна оценка</w:t>
      </w:r>
      <w:r w:rsidRPr="00873970">
        <w:rPr>
          <w:szCs w:val="20"/>
          <w:lang w:eastAsia="en-US"/>
        </w:rPr>
        <w:t xml:space="preserve"> </w:t>
      </w:r>
      <w:r w:rsidRPr="00873970">
        <w:rPr>
          <w:b/>
          <w:szCs w:val="20"/>
          <w:lang w:eastAsia="en-US"/>
        </w:rPr>
        <w:t>на дисертационния труд</w:t>
      </w:r>
      <w:r w:rsidRPr="00873970">
        <w:rPr>
          <w:szCs w:val="20"/>
          <w:lang w:eastAsia="en-US"/>
        </w:rPr>
        <w:t xml:space="preserve"> и да предложа на уважаемите членове на научното жури да вземат решение </w:t>
      </w:r>
      <w:r w:rsidRPr="00873970">
        <w:rPr>
          <w:b/>
          <w:szCs w:val="20"/>
          <w:lang w:eastAsia="en-US"/>
        </w:rPr>
        <w:t>за присъждане на образователната и научна</w:t>
      </w:r>
      <w:r w:rsidRPr="00873970">
        <w:rPr>
          <w:szCs w:val="20"/>
          <w:lang w:eastAsia="en-US"/>
        </w:rPr>
        <w:t xml:space="preserve"> </w:t>
      </w:r>
      <w:r w:rsidRPr="00873970">
        <w:rPr>
          <w:b/>
          <w:szCs w:val="20"/>
          <w:lang w:eastAsia="en-US"/>
        </w:rPr>
        <w:t>степен „доктор“</w:t>
      </w:r>
      <w:r w:rsidRPr="00873970">
        <w:rPr>
          <w:szCs w:val="20"/>
          <w:lang w:eastAsia="en-US"/>
        </w:rPr>
        <w:t xml:space="preserve"> </w:t>
      </w:r>
      <w:r w:rsidRPr="00873970">
        <w:rPr>
          <w:b/>
          <w:szCs w:val="20"/>
          <w:lang w:eastAsia="en-US"/>
        </w:rPr>
        <w:t xml:space="preserve">на </w:t>
      </w:r>
      <w:r w:rsidR="0040544B" w:rsidRPr="00E520C6">
        <w:rPr>
          <w:b/>
        </w:rPr>
        <w:t>Божидар Георгиев Бабаджанов</w:t>
      </w:r>
      <w:r w:rsidR="0040544B" w:rsidRPr="00A53B4E">
        <w:rPr>
          <w:b/>
          <w:szCs w:val="20"/>
          <w:lang w:eastAsia="en-US"/>
        </w:rPr>
        <w:t xml:space="preserve"> </w:t>
      </w:r>
      <w:r w:rsidR="00A53B4E" w:rsidRPr="0040544B">
        <w:rPr>
          <w:szCs w:val="20"/>
          <w:lang w:eastAsia="en-US"/>
        </w:rPr>
        <w:t xml:space="preserve">по научна специалност </w:t>
      </w:r>
      <w:r w:rsidR="0040544B" w:rsidRPr="0040544B">
        <w:rPr>
          <w:szCs w:val="20"/>
          <w:lang w:eastAsia="en-US"/>
        </w:rPr>
        <w:t>„Администрация и управление (Бизнес администрация)”</w:t>
      </w:r>
      <w:r w:rsidR="00A53B4E" w:rsidRPr="0040544B">
        <w:rPr>
          <w:szCs w:val="20"/>
          <w:lang w:eastAsia="en-US"/>
        </w:rPr>
        <w:t xml:space="preserve"> в професионално направление 3.7 „Администрация и управление”.</w:t>
      </w:r>
    </w:p>
    <w:p w14:paraId="18E4E315" w14:textId="77777777" w:rsidR="00873970" w:rsidRPr="00873970" w:rsidRDefault="00873970" w:rsidP="00873970">
      <w:pPr>
        <w:ind w:firstLine="708"/>
        <w:jc w:val="both"/>
        <w:rPr>
          <w:rFonts w:eastAsia="Times-Roman"/>
        </w:rPr>
      </w:pPr>
    </w:p>
    <w:p w14:paraId="1FE85C9F" w14:textId="77777777" w:rsidR="00873970" w:rsidRPr="00873970" w:rsidRDefault="00873970" w:rsidP="00873970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</w:p>
    <w:p w14:paraId="3035F7E2" w14:textId="77777777" w:rsidR="00873970" w:rsidRPr="00873970" w:rsidRDefault="00873970" w:rsidP="00873970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</w:p>
    <w:p w14:paraId="217374D1" w14:textId="77777777" w:rsidR="00873970" w:rsidRPr="00873970" w:rsidRDefault="00873970" w:rsidP="00873970">
      <w:pPr>
        <w:autoSpaceDE w:val="0"/>
        <w:autoSpaceDN w:val="0"/>
        <w:adjustRightInd w:val="0"/>
        <w:jc w:val="both"/>
        <w:rPr>
          <w:rFonts w:eastAsia="Times-Roman"/>
        </w:rPr>
      </w:pPr>
      <w:r w:rsidRPr="00873970">
        <w:rPr>
          <w:szCs w:val="20"/>
          <w:lang w:val="ru-RU" w:eastAsia="en-US"/>
        </w:rPr>
        <w:t>София,</w:t>
      </w:r>
    </w:p>
    <w:p w14:paraId="655535FD" w14:textId="77777777" w:rsidR="00873970" w:rsidRPr="00873970" w:rsidRDefault="00CE4FBE" w:rsidP="00873970">
      <w:pPr>
        <w:spacing w:line="360" w:lineRule="auto"/>
        <w:jc w:val="both"/>
        <w:rPr>
          <w:szCs w:val="20"/>
          <w:lang w:val="ru-RU" w:eastAsia="en-US"/>
        </w:rPr>
      </w:pPr>
      <w:r>
        <w:rPr>
          <w:szCs w:val="20"/>
          <w:lang w:eastAsia="en-US"/>
        </w:rPr>
        <w:t>22</w:t>
      </w:r>
      <w:r w:rsidR="00873970" w:rsidRPr="00873970">
        <w:rPr>
          <w:szCs w:val="20"/>
          <w:lang w:val="ru-RU" w:eastAsia="en-US"/>
        </w:rPr>
        <w:t xml:space="preserve"> </w:t>
      </w:r>
      <w:r>
        <w:rPr>
          <w:szCs w:val="20"/>
          <w:lang w:val="ru-RU" w:eastAsia="en-US"/>
        </w:rPr>
        <w:t>ноември</w:t>
      </w:r>
      <w:r w:rsidR="00873970" w:rsidRPr="00873970">
        <w:rPr>
          <w:szCs w:val="20"/>
          <w:lang w:val="ru-RU" w:eastAsia="en-US"/>
        </w:rPr>
        <w:t>, 202</w:t>
      </w:r>
      <w:r w:rsidR="00071085">
        <w:rPr>
          <w:szCs w:val="20"/>
          <w:lang w:val="ru-RU" w:eastAsia="en-US"/>
        </w:rPr>
        <w:t>4</w:t>
      </w:r>
      <w:r w:rsidR="00532DF4">
        <w:rPr>
          <w:szCs w:val="20"/>
          <w:lang w:val="ru-RU" w:eastAsia="en-US"/>
        </w:rPr>
        <w:t xml:space="preserve"> г.</w:t>
      </w:r>
      <w:r w:rsidR="00532DF4">
        <w:rPr>
          <w:szCs w:val="20"/>
          <w:lang w:val="ru-RU" w:eastAsia="en-US"/>
        </w:rPr>
        <w:tab/>
      </w:r>
      <w:r w:rsidR="00532DF4">
        <w:rPr>
          <w:szCs w:val="20"/>
          <w:lang w:val="ru-RU" w:eastAsia="en-US"/>
        </w:rPr>
        <w:tab/>
      </w:r>
      <w:r w:rsidR="00532DF4">
        <w:rPr>
          <w:szCs w:val="20"/>
          <w:lang w:val="ru-RU" w:eastAsia="en-US"/>
        </w:rPr>
        <w:tab/>
      </w:r>
      <w:r w:rsidR="00532DF4">
        <w:rPr>
          <w:szCs w:val="20"/>
          <w:lang w:val="ru-RU" w:eastAsia="en-US"/>
        </w:rPr>
        <w:tab/>
      </w:r>
      <w:r w:rsidR="00532DF4">
        <w:rPr>
          <w:szCs w:val="20"/>
          <w:lang w:val="ru-RU" w:eastAsia="en-US"/>
        </w:rPr>
        <w:tab/>
      </w:r>
      <w:r w:rsidR="00873970" w:rsidRPr="00873970">
        <w:rPr>
          <w:szCs w:val="20"/>
          <w:lang w:eastAsia="en-US"/>
        </w:rPr>
        <w:t>Подпис</w:t>
      </w:r>
      <w:r w:rsidR="00873970" w:rsidRPr="00873970">
        <w:rPr>
          <w:szCs w:val="20"/>
          <w:lang w:val="ru-RU" w:eastAsia="en-US"/>
        </w:rPr>
        <w:t>:</w:t>
      </w:r>
    </w:p>
    <w:p w14:paraId="1105105E" w14:textId="77777777" w:rsidR="00873970" w:rsidRPr="00873970" w:rsidRDefault="00873970" w:rsidP="00532DF4">
      <w:pPr>
        <w:spacing w:line="360" w:lineRule="auto"/>
        <w:ind w:left="5664"/>
        <w:jc w:val="both"/>
        <w:rPr>
          <w:szCs w:val="20"/>
          <w:lang w:val="ru-RU" w:eastAsia="en-US"/>
        </w:rPr>
      </w:pPr>
      <w:r w:rsidRPr="00873970">
        <w:rPr>
          <w:szCs w:val="20"/>
          <w:lang w:val="ru-RU" w:eastAsia="en-US"/>
        </w:rPr>
        <w:t>/</w:t>
      </w:r>
      <w:r w:rsidR="00070546">
        <w:rPr>
          <w:szCs w:val="20"/>
          <w:lang w:val="ru-RU" w:eastAsia="en-US"/>
        </w:rPr>
        <w:t>проф</w:t>
      </w:r>
      <w:r w:rsidRPr="00873970">
        <w:rPr>
          <w:szCs w:val="20"/>
          <w:lang w:val="ru-RU" w:eastAsia="en-US"/>
        </w:rPr>
        <w:t>. д-р Кристиян Хаджиев/</w:t>
      </w:r>
    </w:p>
    <w:p w14:paraId="0A519761" w14:textId="77777777" w:rsidR="003E1CC3" w:rsidRPr="00873970" w:rsidRDefault="003E1CC3" w:rsidP="00740A45">
      <w:pPr>
        <w:spacing w:line="360" w:lineRule="auto"/>
        <w:ind w:firstLine="709"/>
        <w:jc w:val="both"/>
        <w:rPr>
          <w:bCs/>
          <w:iCs/>
          <w:lang w:val="ru-RU"/>
        </w:rPr>
      </w:pPr>
    </w:p>
    <w:p w14:paraId="772924AC" w14:textId="77777777" w:rsidR="00E508D3" w:rsidRDefault="00E508D3" w:rsidP="00E207D6">
      <w:pPr>
        <w:spacing w:line="360" w:lineRule="auto"/>
        <w:ind w:firstLine="709"/>
        <w:jc w:val="both"/>
        <w:rPr>
          <w:b/>
          <w:bCs/>
          <w:iCs/>
        </w:rPr>
      </w:pPr>
    </w:p>
    <w:p w14:paraId="0070E2C8" w14:textId="77777777" w:rsidR="00E508D3" w:rsidRDefault="00E508D3" w:rsidP="00E508D3">
      <w:pPr>
        <w:spacing w:line="360" w:lineRule="auto"/>
        <w:ind w:firstLine="709"/>
        <w:jc w:val="both"/>
        <w:rPr>
          <w:b/>
          <w:bCs/>
          <w:iCs/>
        </w:rPr>
      </w:pPr>
    </w:p>
    <w:p w14:paraId="05B8D5B9" w14:textId="77777777" w:rsidR="002B03CE" w:rsidRDefault="002B03CE"/>
    <w:sectPr w:rsidR="002B03CE" w:rsidSect="00B550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049B" w14:textId="77777777" w:rsidR="00BE1ABE" w:rsidRDefault="00BE1ABE" w:rsidP="003931A7">
      <w:r>
        <w:separator/>
      </w:r>
    </w:p>
  </w:endnote>
  <w:endnote w:type="continuationSeparator" w:id="0">
    <w:p w14:paraId="07E54AD5" w14:textId="77777777" w:rsidR="00BE1ABE" w:rsidRDefault="00BE1ABE" w:rsidP="0039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roid Sans Fallback">
    <w:charset w:val="01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50719"/>
      <w:docPartObj>
        <w:docPartGallery w:val="Page Numbers (Bottom of Page)"/>
        <w:docPartUnique/>
      </w:docPartObj>
    </w:sdtPr>
    <w:sdtContent>
      <w:p w14:paraId="3BF7D12A" w14:textId="77777777" w:rsidR="00A200B1" w:rsidRDefault="009C2B4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54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200AE8" w14:textId="77777777" w:rsidR="00A200B1" w:rsidRDefault="00A20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CC631" w14:textId="77777777" w:rsidR="00BE1ABE" w:rsidRDefault="00BE1ABE" w:rsidP="003931A7">
      <w:r>
        <w:separator/>
      </w:r>
    </w:p>
  </w:footnote>
  <w:footnote w:type="continuationSeparator" w:id="0">
    <w:p w14:paraId="75927459" w14:textId="77777777" w:rsidR="00BE1ABE" w:rsidRDefault="00BE1ABE" w:rsidP="0039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E90"/>
    <w:multiLevelType w:val="hybridMultilevel"/>
    <w:tmpl w:val="F752BE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866C24"/>
    <w:multiLevelType w:val="hybridMultilevel"/>
    <w:tmpl w:val="BAD87F0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881EFD"/>
    <w:multiLevelType w:val="hybridMultilevel"/>
    <w:tmpl w:val="D0ACDED6"/>
    <w:lvl w:ilvl="0" w:tplc="60AC0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2027BB"/>
    <w:multiLevelType w:val="hybridMultilevel"/>
    <w:tmpl w:val="B162B222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0767BC"/>
    <w:multiLevelType w:val="hybridMultilevel"/>
    <w:tmpl w:val="8846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F60A7"/>
    <w:multiLevelType w:val="hybridMultilevel"/>
    <w:tmpl w:val="63D0C2FC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1FD0"/>
    <w:multiLevelType w:val="hybridMultilevel"/>
    <w:tmpl w:val="E4DEDED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80603B"/>
    <w:multiLevelType w:val="hybridMultilevel"/>
    <w:tmpl w:val="EDBE3A70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B6107"/>
    <w:multiLevelType w:val="hybridMultilevel"/>
    <w:tmpl w:val="1A38607A"/>
    <w:lvl w:ilvl="0" w:tplc="ED462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247934"/>
    <w:multiLevelType w:val="hybridMultilevel"/>
    <w:tmpl w:val="F4DE92BE"/>
    <w:lvl w:ilvl="0" w:tplc="F776335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1E7A6C"/>
    <w:multiLevelType w:val="multilevel"/>
    <w:tmpl w:val="9496E9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630943777">
    <w:abstractNumId w:val="9"/>
  </w:num>
  <w:num w:numId="2" w16cid:durableId="1884947091">
    <w:abstractNumId w:val="8"/>
  </w:num>
  <w:num w:numId="3" w16cid:durableId="880938395">
    <w:abstractNumId w:val="4"/>
  </w:num>
  <w:num w:numId="4" w16cid:durableId="351567249">
    <w:abstractNumId w:val="7"/>
  </w:num>
  <w:num w:numId="5" w16cid:durableId="830684578">
    <w:abstractNumId w:val="1"/>
  </w:num>
  <w:num w:numId="6" w16cid:durableId="684550990">
    <w:abstractNumId w:val="5"/>
  </w:num>
  <w:num w:numId="7" w16cid:durableId="1174415131">
    <w:abstractNumId w:val="3"/>
  </w:num>
  <w:num w:numId="8" w16cid:durableId="2058237156">
    <w:abstractNumId w:val="0"/>
  </w:num>
  <w:num w:numId="9" w16cid:durableId="1632324652">
    <w:abstractNumId w:val="6"/>
  </w:num>
  <w:num w:numId="10" w16cid:durableId="1610701502">
    <w:abstractNumId w:val="10"/>
  </w:num>
  <w:num w:numId="11" w16cid:durableId="206995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45"/>
    <w:rsid w:val="0001163D"/>
    <w:rsid w:val="00012DB8"/>
    <w:rsid w:val="0002571E"/>
    <w:rsid w:val="00041E72"/>
    <w:rsid w:val="00060986"/>
    <w:rsid w:val="000633DA"/>
    <w:rsid w:val="00070546"/>
    <w:rsid w:val="00071085"/>
    <w:rsid w:val="00072431"/>
    <w:rsid w:val="00092EAC"/>
    <w:rsid w:val="000D08A4"/>
    <w:rsid w:val="000F214A"/>
    <w:rsid w:val="000F600F"/>
    <w:rsid w:val="00113862"/>
    <w:rsid w:val="00115CCC"/>
    <w:rsid w:val="00121746"/>
    <w:rsid w:val="001224A1"/>
    <w:rsid w:val="00136DDE"/>
    <w:rsid w:val="001433D0"/>
    <w:rsid w:val="00144392"/>
    <w:rsid w:val="00146B38"/>
    <w:rsid w:val="00147794"/>
    <w:rsid w:val="00151577"/>
    <w:rsid w:val="0018769A"/>
    <w:rsid w:val="00193FFC"/>
    <w:rsid w:val="001A3016"/>
    <w:rsid w:val="001C6DFD"/>
    <w:rsid w:val="001E4730"/>
    <w:rsid w:val="001F2F53"/>
    <w:rsid w:val="001F54B5"/>
    <w:rsid w:val="00223477"/>
    <w:rsid w:val="00224A6A"/>
    <w:rsid w:val="00265F39"/>
    <w:rsid w:val="00272660"/>
    <w:rsid w:val="002B03CE"/>
    <w:rsid w:val="002B269C"/>
    <w:rsid w:val="002C2459"/>
    <w:rsid w:val="002E4940"/>
    <w:rsid w:val="002E70BB"/>
    <w:rsid w:val="0031748E"/>
    <w:rsid w:val="0032328E"/>
    <w:rsid w:val="003332AD"/>
    <w:rsid w:val="003342A0"/>
    <w:rsid w:val="003423FD"/>
    <w:rsid w:val="0034615A"/>
    <w:rsid w:val="00372D69"/>
    <w:rsid w:val="00375E77"/>
    <w:rsid w:val="003931A7"/>
    <w:rsid w:val="003A1D98"/>
    <w:rsid w:val="003C41B0"/>
    <w:rsid w:val="003D27C4"/>
    <w:rsid w:val="003D4BD3"/>
    <w:rsid w:val="003E1CC3"/>
    <w:rsid w:val="003E51EB"/>
    <w:rsid w:val="0040544B"/>
    <w:rsid w:val="00423119"/>
    <w:rsid w:val="00467832"/>
    <w:rsid w:val="00486009"/>
    <w:rsid w:val="00495A8F"/>
    <w:rsid w:val="004A370C"/>
    <w:rsid w:val="004A4CD7"/>
    <w:rsid w:val="004C3C20"/>
    <w:rsid w:val="004D1815"/>
    <w:rsid w:val="004D25BB"/>
    <w:rsid w:val="004E0215"/>
    <w:rsid w:val="004E199C"/>
    <w:rsid w:val="004E2E2F"/>
    <w:rsid w:val="005036E8"/>
    <w:rsid w:val="00511B53"/>
    <w:rsid w:val="00512148"/>
    <w:rsid w:val="00520FEA"/>
    <w:rsid w:val="00530395"/>
    <w:rsid w:val="00531345"/>
    <w:rsid w:val="00532DF4"/>
    <w:rsid w:val="00577E62"/>
    <w:rsid w:val="0058493A"/>
    <w:rsid w:val="005A559B"/>
    <w:rsid w:val="005B7A94"/>
    <w:rsid w:val="005C2D27"/>
    <w:rsid w:val="005C5B67"/>
    <w:rsid w:val="005C6907"/>
    <w:rsid w:val="005C78E0"/>
    <w:rsid w:val="005D49FB"/>
    <w:rsid w:val="005E0237"/>
    <w:rsid w:val="005E0D7A"/>
    <w:rsid w:val="005E23D0"/>
    <w:rsid w:val="005E41A1"/>
    <w:rsid w:val="005F648C"/>
    <w:rsid w:val="00601083"/>
    <w:rsid w:val="00601E09"/>
    <w:rsid w:val="00614B7D"/>
    <w:rsid w:val="00624DEA"/>
    <w:rsid w:val="00625564"/>
    <w:rsid w:val="006346AD"/>
    <w:rsid w:val="00635480"/>
    <w:rsid w:val="00650373"/>
    <w:rsid w:val="00650A64"/>
    <w:rsid w:val="00654011"/>
    <w:rsid w:val="006709A6"/>
    <w:rsid w:val="00674357"/>
    <w:rsid w:val="00690F73"/>
    <w:rsid w:val="0069475E"/>
    <w:rsid w:val="006B109A"/>
    <w:rsid w:val="006B4E86"/>
    <w:rsid w:val="006C5EE4"/>
    <w:rsid w:val="006C5F26"/>
    <w:rsid w:val="006D6B0C"/>
    <w:rsid w:val="006E31F6"/>
    <w:rsid w:val="006E4993"/>
    <w:rsid w:val="00702737"/>
    <w:rsid w:val="0070575C"/>
    <w:rsid w:val="007219E2"/>
    <w:rsid w:val="007254F0"/>
    <w:rsid w:val="00740A45"/>
    <w:rsid w:val="00751D58"/>
    <w:rsid w:val="00770761"/>
    <w:rsid w:val="0079587C"/>
    <w:rsid w:val="007A2027"/>
    <w:rsid w:val="007A2382"/>
    <w:rsid w:val="007E2CE5"/>
    <w:rsid w:val="007F3A91"/>
    <w:rsid w:val="0081545E"/>
    <w:rsid w:val="00831FCF"/>
    <w:rsid w:val="00845F42"/>
    <w:rsid w:val="00864865"/>
    <w:rsid w:val="00873970"/>
    <w:rsid w:val="008838A4"/>
    <w:rsid w:val="0089638E"/>
    <w:rsid w:val="008A45AA"/>
    <w:rsid w:val="008B32B8"/>
    <w:rsid w:val="008C12A2"/>
    <w:rsid w:val="008D7C97"/>
    <w:rsid w:val="008E5AE0"/>
    <w:rsid w:val="008F4AF2"/>
    <w:rsid w:val="00900FAE"/>
    <w:rsid w:val="009043C5"/>
    <w:rsid w:val="009067DA"/>
    <w:rsid w:val="00920699"/>
    <w:rsid w:val="009219D3"/>
    <w:rsid w:val="00926761"/>
    <w:rsid w:val="00953BE6"/>
    <w:rsid w:val="00974AFD"/>
    <w:rsid w:val="009814F6"/>
    <w:rsid w:val="009B430C"/>
    <w:rsid w:val="009B4878"/>
    <w:rsid w:val="009B761E"/>
    <w:rsid w:val="009C1724"/>
    <w:rsid w:val="009C2B4B"/>
    <w:rsid w:val="009D550A"/>
    <w:rsid w:val="009E05C4"/>
    <w:rsid w:val="009E2DDE"/>
    <w:rsid w:val="00A0175A"/>
    <w:rsid w:val="00A02F76"/>
    <w:rsid w:val="00A127BE"/>
    <w:rsid w:val="00A200B1"/>
    <w:rsid w:val="00A26190"/>
    <w:rsid w:val="00A33650"/>
    <w:rsid w:val="00A356C6"/>
    <w:rsid w:val="00A53B4E"/>
    <w:rsid w:val="00A561D8"/>
    <w:rsid w:val="00A62356"/>
    <w:rsid w:val="00A6249E"/>
    <w:rsid w:val="00A66585"/>
    <w:rsid w:val="00A723D4"/>
    <w:rsid w:val="00A822C1"/>
    <w:rsid w:val="00A8366E"/>
    <w:rsid w:val="00AB562F"/>
    <w:rsid w:val="00AE1E27"/>
    <w:rsid w:val="00AE5B34"/>
    <w:rsid w:val="00B0277A"/>
    <w:rsid w:val="00B104EF"/>
    <w:rsid w:val="00B2520C"/>
    <w:rsid w:val="00B403EE"/>
    <w:rsid w:val="00B506C5"/>
    <w:rsid w:val="00B55029"/>
    <w:rsid w:val="00B61425"/>
    <w:rsid w:val="00B66D17"/>
    <w:rsid w:val="00B81292"/>
    <w:rsid w:val="00B8632E"/>
    <w:rsid w:val="00B8739A"/>
    <w:rsid w:val="00BE1ABE"/>
    <w:rsid w:val="00BE614B"/>
    <w:rsid w:val="00BF2FB6"/>
    <w:rsid w:val="00BF6599"/>
    <w:rsid w:val="00C1016E"/>
    <w:rsid w:val="00C163FC"/>
    <w:rsid w:val="00C36B14"/>
    <w:rsid w:val="00C46D3F"/>
    <w:rsid w:val="00C5637D"/>
    <w:rsid w:val="00C5700E"/>
    <w:rsid w:val="00C67DB8"/>
    <w:rsid w:val="00C922E2"/>
    <w:rsid w:val="00CB6D2F"/>
    <w:rsid w:val="00CC0C5C"/>
    <w:rsid w:val="00CD193E"/>
    <w:rsid w:val="00CE05CA"/>
    <w:rsid w:val="00CE36F4"/>
    <w:rsid w:val="00CE4FBE"/>
    <w:rsid w:val="00CE7C7B"/>
    <w:rsid w:val="00D032F8"/>
    <w:rsid w:val="00D1013A"/>
    <w:rsid w:val="00D25B14"/>
    <w:rsid w:val="00D4313A"/>
    <w:rsid w:val="00D71502"/>
    <w:rsid w:val="00D81A84"/>
    <w:rsid w:val="00DA0626"/>
    <w:rsid w:val="00DB7546"/>
    <w:rsid w:val="00DB7929"/>
    <w:rsid w:val="00DB793D"/>
    <w:rsid w:val="00DC5D6F"/>
    <w:rsid w:val="00DD4A16"/>
    <w:rsid w:val="00DD5019"/>
    <w:rsid w:val="00DD5D8B"/>
    <w:rsid w:val="00DF77D5"/>
    <w:rsid w:val="00E13D3D"/>
    <w:rsid w:val="00E207D6"/>
    <w:rsid w:val="00E242D5"/>
    <w:rsid w:val="00E2786B"/>
    <w:rsid w:val="00E27B9D"/>
    <w:rsid w:val="00E40672"/>
    <w:rsid w:val="00E4490D"/>
    <w:rsid w:val="00E47963"/>
    <w:rsid w:val="00E508D3"/>
    <w:rsid w:val="00E520C6"/>
    <w:rsid w:val="00E641C7"/>
    <w:rsid w:val="00E71DE4"/>
    <w:rsid w:val="00E8589E"/>
    <w:rsid w:val="00E91A5B"/>
    <w:rsid w:val="00EB44B7"/>
    <w:rsid w:val="00ED697F"/>
    <w:rsid w:val="00EE1A8B"/>
    <w:rsid w:val="00EE62FD"/>
    <w:rsid w:val="00EF47A1"/>
    <w:rsid w:val="00EF7B15"/>
    <w:rsid w:val="00F0664E"/>
    <w:rsid w:val="00F149AC"/>
    <w:rsid w:val="00F21416"/>
    <w:rsid w:val="00F316B2"/>
    <w:rsid w:val="00F57995"/>
    <w:rsid w:val="00F77AF9"/>
    <w:rsid w:val="00F930A0"/>
    <w:rsid w:val="00FC4E78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A60B0"/>
  <w15:docId w15:val="{32099D2A-6E19-4E04-A747-B97CCFAA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DS">
    <w:name w:val="Normal BDS"/>
    <w:basedOn w:val="Normal"/>
    <w:rsid w:val="00740A45"/>
    <w:pPr>
      <w:widowControl w:val="0"/>
      <w:spacing w:line="360" w:lineRule="auto"/>
      <w:jc w:val="both"/>
    </w:pPr>
    <w:rPr>
      <w:rFonts w:ascii="TimokU" w:hAnsi="TimokU"/>
      <w:szCs w:val="20"/>
      <w:lang w:val="en-US"/>
    </w:rPr>
  </w:style>
  <w:style w:type="paragraph" w:customStyle="1" w:styleId="Standard">
    <w:name w:val="Standard"/>
    <w:rsid w:val="00740A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740A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A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4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931A7"/>
    <w:pPr>
      <w:widowControl w:val="0"/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1A7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1A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931A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715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1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B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 Андреев / Ivan Andreev</cp:lastModifiedBy>
  <cp:revision>2</cp:revision>
  <cp:lastPrinted>2023-11-28T07:31:00Z</cp:lastPrinted>
  <dcterms:created xsi:type="dcterms:W3CDTF">2024-12-11T11:53:00Z</dcterms:created>
  <dcterms:modified xsi:type="dcterms:W3CDTF">2024-12-11T11:53:00Z</dcterms:modified>
</cp:coreProperties>
</file>